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5B" w:rsidRDefault="001A6443">
      <w:pPr>
        <w:spacing w:line="320" w:lineRule="atLeast"/>
        <w:jc w:val="center"/>
        <w:rPr>
          <w:rFonts w:ascii="Times New Roman" w:hAnsi="Times New Roman"/>
          <w:b/>
          <w:sz w:val="36"/>
          <w:szCs w:val="36"/>
        </w:rPr>
      </w:pPr>
      <w:bookmarkStart w:id="0" w:name="OLE_LINK1"/>
      <w:r>
        <w:rPr>
          <w:rFonts w:ascii="Times New Roman" w:eastAsia="黑体" w:hAnsi="黑体"/>
          <w:color w:val="000000"/>
          <w:kern w:val="0"/>
          <w:sz w:val="36"/>
          <w:szCs w:val="36"/>
        </w:rPr>
        <w:t>浙江大学</w:t>
      </w:r>
      <w:r>
        <w:rPr>
          <w:rFonts w:ascii="Times New Roman" w:eastAsia="黑体" w:hAnsi="黑体"/>
          <w:bCs/>
          <w:color w:val="000000"/>
          <w:kern w:val="0"/>
          <w:sz w:val="36"/>
          <w:szCs w:val="36"/>
        </w:rPr>
        <w:t>永平奖教金</w:t>
      </w:r>
      <w:r>
        <w:rPr>
          <w:rFonts w:ascii="Times New Roman" w:eastAsia="黑体" w:hAnsi="黑体" w:hint="eastAsia"/>
          <w:bCs/>
          <w:color w:val="000000"/>
          <w:kern w:val="0"/>
          <w:sz w:val="36"/>
          <w:szCs w:val="36"/>
        </w:rPr>
        <w:t>推荐人选登记</w:t>
      </w:r>
      <w:r>
        <w:rPr>
          <w:rFonts w:ascii="Times New Roman" w:eastAsia="黑体" w:hAnsi="黑体"/>
          <w:sz w:val="36"/>
          <w:szCs w:val="36"/>
        </w:rPr>
        <w:t>表</w:t>
      </w:r>
      <w:bookmarkEnd w:id="0"/>
    </w:p>
    <w:tbl>
      <w:tblPr>
        <w:tblW w:w="9836" w:type="dxa"/>
        <w:tblInd w:w="-372" w:type="dxa"/>
        <w:tblBorders>
          <w:top w:val="single" w:sz="4" w:space="0" w:color="auto"/>
          <w:left w:val="single" w:sz="4" w:space="0" w:color="auto"/>
          <w:bottom w:val="single" w:sz="4" w:space="0" w:color="auto"/>
          <w:right w:val="single" w:sz="4" w:space="0" w:color="auto"/>
        </w:tblBorders>
        <w:tblLook w:val="04A0"/>
      </w:tblPr>
      <w:tblGrid>
        <w:gridCol w:w="764"/>
        <w:gridCol w:w="431"/>
        <w:gridCol w:w="1128"/>
        <w:gridCol w:w="709"/>
        <w:gridCol w:w="363"/>
        <w:gridCol w:w="1196"/>
        <w:gridCol w:w="709"/>
        <w:gridCol w:w="567"/>
        <w:gridCol w:w="1134"/>
        <w:gridCol w:w="1276"/>
        <w:gridCol w:w="1559"/>
      </w:tblGrid>
      <w:tr w:rsidR="00817D5B">
        <w:trPr>
          <w:trHeight w:hRule="exact" w:val="505"/>
        </w:trPr>
        <w:tc>
          <w:tcPr>
            <w:tcW w:w="1195" w:type="dxa"/>
            <w:gridSpan w:val="2"/>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姓名</w:t>
            </w:r>
          </w:p>
        </w:tc>
        <w:tc>
          <w:tcPr>
            <w:tcW w:w="1128"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eastAsia="华文楷体" w:hAnsi="Times New Roman"/>
              </w:rPr>
            </w:pPr>
            <w:r>
              <w:rPr>
                <w:rFonts w:ascii="Times New Roman" w:eastAsia="华文楷体" w:hAnsi="Times New Roman"/>
              </w:rPr>
              <w:t>刘徽</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性别</w:t>
            </w:r>
          </w:p>
        </w:tc>
        <w:tc>
          <w:tcPr>
            <w:tcW w:w="1196"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eastAsia="华文楷体" w:hAnsi="Times New Roman"/>
              </w:rPr>
              <w:t>女</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Times New Roman"/>
              </w:rPr>
              <w:t>1978.2</w:t>
            </w:r>
          </w:p>
        </w:tc>
        <w:tc>
          <w:tcPr>
            <w:tcW w:w="1276"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eastAsia="华文楷体" w:hAnsi="Times New Roman"/>
              </w:rPr>
              <w:t>中共党员</w:t>
            </w:r>
          </w:p>
        </w:tc>
      </w:tr>
      <w:tr w:rsidR="00817D5B">
        <w:trPr>
          <w:trHeight w:hRule="exact" w:val="580"/>
        </w:trPr>
        <w:tc>
          <w:tcPr>
            <w:tcW w:w="1195" w:type="dxa"/>
            <w:gridSpan w:val="2"/>
            <w:tcBorders>
              <w:top w:val="single" w:sz="4" w:space="0" w:color="auto"/>
              <w:left w:val="single" w:sz="4" w:space="0" w:color="auto"/>
              <w:bottom w:val="single" w:sz="4" w:space="0" w:color="auto"/>
              <w:right w:val="single" w:sz="4" w:space="0" w:color="auto"/>
            </w:tcBorders>
            <w:vAlign w:val="center"/>
          </w:tcPr>
          <w:p w:rsidR="00817D5B" w:rsidRDefault="001A6443">
            <w:pPr>
              <w:jc w:val="center"/>
              <w:rPr>
                <w:rFonts w:ascii="Times New Roman" w:hAnsi="Times New Roman"/>
              </w:rPr>
            </w:pPr>
            <w:r>
              <w:rPr>
                <w:rFonts w:ascii="Times New Roman" w:hAnsi="宋体"/>
              </w:rPr>
              <w:t>所在单位</w:t>
            </w: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eastAsia="华文楷体" w:hAnsi="Times New Roman"/>
              </w:rPr>
              <w:t>浙江大学教育学院</w:t>
            </w:r>
          </w:p>
        </w:tc>
        <w:tc>
          <w:tcPr>
            <w:tcW w:w="1196"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进校年月</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Times New Roman"/>
              </w:rPr>
              <w:t>2007.9</w:t>
            </w:r>
          </w:p>
        </w:tc>
        <w:tc>
          <w:tcPr>
            <w:tcW w:w="1276"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hint="eastAsia"/>
              </w:rPr>
              <w:t>联系</w:t>
            </w:r>
            <w:r>
              <w:rPr>
                <w:rFonts w:ascii="Times New Roman" w:hAnsi="宋体"/>
              </w:rPr>
              <w:t>方式</w:t>
            </w:r>
          </w:p>
        </w:tc>
        <w:tc>
          <w:tcPr>
            <w:tcW w:w="1559" w:type="dxa"/>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rPr>
                <w:rFonts w:ascii="Times New Roman" w:hAnsi="Times New Roman"/>
              </w:rPr>
            </w:pPr>
            <w:r>
              <w:rPr>
                <w:rFonts w:ascii="Times New Roman" w:hAnsi="Times New Roman"/>
              </w:rPr>
              <w:t>15967152625</w:t>
            </w:r>
          </w:p>
        </w:tc>
      </w:tr>
      <w:tr w:rsidR="00817D5B">
        <w:trPr>
          <w:trHeight w:hRule="exact" w:val="741"/>
        </w:trPr>
        <w:tc>
          <w:tcPr>
            <w:tcW w:w="1195" w:type="dxa"/>
            <w:gridSpan w:val="2"/>
            <w:tcBorders>
              <w:top w:val="single" w:sz="4" w:space="0" w:color="auto"/>
              <w:left w:val="single" w:sz="4" w:space="0" w:color="auto"/>
              <w:bottom w:val="single" w:sz="4" w:space="0" w:color="auto"/>
              <w:right w:val="single" w:sz="4" w:space="0" w:color="auto"/>
            </w:tcBorders>
            <w:vAlign w:val="center"/>
          </w:tcPr>
          <w:p w:rsidR="00817D5B" w:rsidRDefault="001A6443">
            <w:pPr>
              <w:jc w:val="center"/>
              <w:rPr>
                <w:rFonts w:ascii="Times New Roman" w:hAnsi="Times New Roman"/>
              </w:rPr>
            </w:pPr>
            <w:r>
              <w:rPr>
                <w:rFonts w:ascii="Times New Roman" w:hAnsi="宋体"/>
              </w:rPr>
              <w:t>现任专业技术职务</w:t>
            </w: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eastAsia="华文楷体" w:hAnsi="Times New Roman"/>
              </w:rPr>
            </w:pPr>
            <w:r>
              <w:rPr>
                <w:rFonts w:ascii="Times New Roman" w:eastAsia="华文楷体" w:hAnsi="Times New Roman"/>
              </w:rPr>
              <w:t>副教授</w:t>
            </w:r>
          </w:p>
        </w:tc>
        <w:tc>
          <w:tcPr>
            <w:tcW w:w="6441" w:type="dxa"/>
            <w:gridSpan w:val="6"/>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eastAsia="华文楷体" w:hAnsi="Times New Roman"/>
              </w:rPr>
            </w:pPr>
            <w:r>
              <w:rPr>
                <w:rFonts w:ascii="Times New Roman" w:eastAsia="华文楷体" w:hAnsi="Times New Roman"/>
              </w:rPr>
              <w:t>从事教育教学工作</w:t>
            </w:r>
            <w:r>
              <w:rPr>
                <w:rFonts w:ascii="Times New Roman" w:eastAsia="华文楷体" w:hAnsi="Times New Roman"/>
              </w:rPr>
              <w:t>13</w:t>
            </w:r>
            <w:r>
              <w:rPr>
                <w:rFonts w:ascii="Times New Roman" w:eastAsia="华文楷体" w:hAnsi="Times New Roman"/>
              </w:rPr>
              <w:t>年，其中，在浙大工作</w:t>
            </w:r>
            <w:r>
              <w:rPr>
                <w:rFonts w:ascii="Times New Roman" w:eastAsia="华文楷体" w:hAnsi="Times New Roman"/>
              </w:rPr>
              <w:t>13</w:t>
            </w:r>
            <w:r>
              <w:rPr>
                <w:rFonts w:ascii="Times New Roman" w:eastAsia="华文楷体" w:hAnsi="Times New Roman"/>
              </w:rPr>
              <w:t>年</w:t>
            </w:r>
          </w:p>
        </w:tc>
      </w:tr>
      <w:tr w:rsidR="00817D5B" w:rsidTr="005431C5">
        <w:trPr>
          <w:trHeight w:hRule="exact" w:val="454"/>
        </w:trPr>
        <w:tc>
          <w:tcPr>
            <w:tcW w:w="764" w:type="dxa"/>
            <w:vMerge w:val="restart"/>
            <w:tcBorders>
              <w:top w:val="single" w:sz="4" w:space="0" w:color="auto"/>
              <w:left w:val="single" w:sz="4" w:space="0" w:color="auto"/>
              <w:right w:val="single" w:sz="4" w:space="0" w:color="auto"/>
            </w:tcBorders>
            <w:vAlign w:val="center"/>
          </w:tcPr>
          <w:p w:rsidR="00817D5B" w:rsidRDefault="00817D5B">
            <w:pPr>
              <w:spacing w:line="400" w:lineRule="exact"/>
              <w:jc w:val="center"/>
              <w:rPr>
                <w:rFonts w:ascii="Times New Roman"/>
                <w:b/>
              </w:rPr>
            </w:pPr>
          </w:p>
          <w:p w:rsidR="00817D5B" w:rsidRDefault="001A6443">
            <w:pPr>
              <w:spacing w:line="400" w:lineRule="exact"/>
              <w:jc w:val="center"/>
              <w:rPr>
                <w:rFonts w:ascii="Times New Roman"/>
                <w:b/>
              </w:rPr>
            </w:pPr>
            <w:r>
              <w:rPr>
                <w:rFonts w:ascii="Times New Roman"/>
                <w:b/>
              </w:rPr>
              <w:t>工</w:t>
            </w:r>
          </w:p>
          <w:p w:rsidR="00817D5B" w:rsidRDefault="001A6443">
            <w:pPr>
              <w:spacing w:line="400" w:lineRule="exact"/>
              <w:jc w:val="center"/>
              <w:rPr>
                <w:rFonts w:ascii="Times New Roman"/>
                <w:b/>
              </w:rPr>
            </w:pPr>
            <w:r>
              <w:rPr>
                <w:rFonts w:ascii="Times New Roman"/>
                <w:b/>
              </w:rPr>
              <w:t>作</w:t>
            </w:r>
          </w:p>
          <w:p w:rsidR="00817D5B" w:rsidRDefault="001A6443">
            <w:pPr>
              <w:spacing w:line="400" w:lineRule="exact"/>
              <w:jc w:val="center"/>
              <w:rPr>
                <w:rFonts w:ascii="Times New Roman"/>
                <w:b/>
              </w:rPr>
            </w:pPr>
            <w:r>
              <w:rPr>
                <w:rFonts w:ascii="Times New Roman"/>
                <w:b/>
              </w:rPr>
              <w:t>简</w:t>
            </w:r>
          </w:p>
          <w:p w:rsidR="00817D5B" w:rsidRDefault="001A6443">
            <w:pPr>
              <w:spacing w:line="400" w:lineRule="exact"/>
              <w:jc w:val="center"/>
              <w:rPr>
                <w:rFonts w:ascii="Times New Roman" w:hAnsi="Times New Roman"/>
              </w:rPr>
            </w:pPr>
            <w:r>
              <w:rPr>
                <w:rFonts w:ascii="Times New Roman"/>
                <w:b/>
              </w:rPr>
              <w:t>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起止时间</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工作单位</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17D5B" w:rsidRDefault="001A6443">
            <w:pPr>
              <w:spacing w:line="400" w:lineRule="exact"/>
              <w:jc w:val="center"/>
              <w:rPr>
                <w:rFonts w:ascii="Times New Roman" w:hAnsi="Times New Roman"/>
              </w:rPr>
            </w:pPr>
            <w:r>
              <w:rPr>
                <w:rFonts w:ascii="Times New Roman" w:hAnsi="宋体"/>
              </w:rPr>
              <w:t>从事工作</w:t>
            </w:r>
          </w:p>
        </w:tc>
      </w:tr>
      <w:tr w:rsidR="005431C5" w:rsidTr="005004BA">
        <w:trPr>
          <w:trHeight w:hRule="exact" w:val="924"/>
        </w:trPr>
        <w:tc>
          <w:tcPr>
            <w:tcW w:w="764" w:type="dxa"/>
            <w:vMerge/>
            <w:tcBorders>
              <w:left w:val="single" w:sz="4" w:space="0" w:color="auto"/>
              <w:right w:val="single" w:sz="4" w:space="0" w:color="auto"/>
            </w:tcBorders>
            <w:vAlign w:val="center"/>
          </w:tcPr>
          <w:p w:rsidR="005431C5" w:rsidRDefault="005431C5" w:rsidP="005431C5">
            <w:pPr>
              <w:spacing w:line="400" w:lineRule="exact"/>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2017.10—</w:t>
            </w:r>
            <w:r>
              <w:rPr>
                <w:rFonts w:ascii="Times New Roman" w:eastAsia="华文楷体" w:hAnsi="Times New Roman"/>
              </w:rPr>
              <w:t>至今</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浙江大学教育学院</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sidRPr="005431C5">
              <w:rPr>
                <w:rFonts w:ascii="Times New Roman" w:eastAsia="华文楷体" w:hAnsi="Times New Roman" w:hint="eastAsia"/>
              </w:rPr>
              <w:t>教师，</w:t>
            </w:r>
            <w:r w:rsidRPr="005431C5">
              <w:rPr>
                <w:rFonts w:ascii="Times New Roman" w:eastAsia="华文楷体" w:hAnsi="Times New Roman"/>
              </w:rPr>
              <w:t>课程与学习科学系书记兼系副主任</w:t>
            </w:r>
            <w:r w:rsidR="005004BA">
              <w:rPr>
                <w:rFonts w:ascii="Times New Roman" w:eastAsia="华文楷体" w:hAnsi="Times New Roman" w:hint="eastAsia"/>
              </w:rPr>
              <w:t>,</w:t>
            </w:r>
          </w:p>
          <w:p w:rsidR="005004BA" w:rsidRPr="005431C5" w:rsidRDefault="005004BA" w:rsidP="005004BA">
            <w:pPr>
              <w:spacing w:line="400" w:lineRule="exact"/>
              <w:jc w:val="center"/>
              <w:rPr>
                <w:rFonts w:ascii="Times New Roman" w:eastAsia="华文楷体" w:hAnsi="Times New Roman"/>
              </w:rPr>
            </w:pPr>
            <w:r>
              <w:rPr>
                <w:rFonts w:ascii="Times New Roman" w:eastAsia="华文楷体" w:hAnsi="Times New Roman" w:hint="eastAsia"/>
              </w:rPr>
              <w:t>教育学院党委委员</w:t>
            </w:r>
          </w:p>
        </w:tc>
      </w:tr>
      <w:tr w:rsidR="005431C5" w:rsidRPr="005431C5" w:rsidTr="005431C5">
        <w:trPr>
          <w:trHeight w:hRule="exact" w:val="454"/>
        </w:trPr>
        <w:tc>
          <w:tcPr>
            <w:tcW w:w="764" w:type="dxa"/>
            <w:vMerge/>
            <w:tcBorders>
              <w:left w:val="single" w:sz="4" w:space="0" w:color="auto"/>
              <w:right w:val="single" w:sz="4" w:space="0" w:color="auto"/>
            </w:tcBorders>
            <w:vAlign w:val="center"/>
          </w:tcPr>
          <w:p w:rsidR="005431C5" w:rsidRDefault="005431C5" w:rsidP="005431C5">
            <w:pPr>
              <w:spacing w:line="400" w:lineRule="exact"/>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2015.05—</w:t>
            </w:r>
            <w:r>
              <w:rPr>
                <w:rFonts w:ascii="Times New Roman" w:eastAsia="华文楷体" w:hAnsi="Times New Roman"/>
              </w:rPr>
              <w:t>至今</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浙江大学教育学院</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431C5" w:rsidRPr="005431C5" w:rsidRDefault="005431C5" w:rsidP="005004BA">
            <w:pPr>
              <w:spacing w:line="400" w:lineRule="exact"/>
              <w:jc w:val="center"/>
              <w:rPr>
                <w:rFonts w:ascii="Times New Roman" w:eastAsia="华文楷体" w:hAnsi="Times New Roman"/>
              </w:rPr>
            </w:pPr>
            <w:r w:rsidRPr="005431C5">
              <w:rPr>
                <w:rFonts w:ascii="Times New Roman" w:eastAsia="华文楷体" w:hAnsi="Times New Roman" w:hint="eastAsia"/>
              </w:rPr>
              <w:t>教师，</w:t>
            </w:r>
            <w:r w:rsidRPr="005431C5">
              <w:rPr>
                <w:rFonts w:ascii="Times New Roman" w:eastAsia="华文楷体" w:hAnsi="Times New Roman"/>
              </w:rPr>
              <w:t>课程与学习科学系书记兼系副主任</w:t>
            </w:r>
          </w:p>
        </w:tc>
      </w:tr>
      <w:tr w:rsidR="005431C5" w:rsidTr="005431C5">
        <w:trPr>
          <w:trHeight w:hRule="exact" w:val="454"/>
        </w:trPr>
        <w:tc>
          <w:tcPr>
            <w:tcW w:w="764" w:type="dxa"/>
            <w:vMerge/>
            <w:tcBorders>
              <w:left w:val="single" w:sz="4" w:space="0" w:color="auto"/>
              <w:right w:val="single" w:sz="4" w:space="0" w:color="auto"/>
            </w:tcBorders>
            <w:vAlign w:val="center"/>
          </w:tcPr>
          <w:p w:rsidR="005431C5" w:rsidRDefault="005431C5" w:rsidP="005431C5">
            <w:pPr>
              <w:spacing w:line="400" w:lineRule="exact"/>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2013.12—2014.12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美国威斯康星大学</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访学交流</w:t>
            </w:r>
          </w:p>
        </w:tc>
      </w:tr>
      <w:tr w:rsidR="005431C5" w:rsidTr="005431C5">
        <w:trPr>
          <w:trHeight w:hRule="exact" w:val="454"/>
        </w:trPr>
        <w:tc>
          <w:tcPr>
            <w:tcW w:w="764" w:type="dxa"/>
            <w:vMerge/>
            <w:tcBorders>
              <w:left w:val="single" w:sz="4" w:space="0" w:color="auto"/>
              <w:right w:val="single" w:sz="4" w:space="0" w:color="auto"/>
            </w:tcBorders>
            <w:vAlign w:val="center"/>
          </w:tcPr>
          <w:p w:rsidR="005431C5" w:rsidRDefault="005431C5" w:rsidP="005431C5">
            <w:pPr>
              <w:spacing w:line="400" w:lineRule="exact"/>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2009.09—</w:t>
            </w:r>
            <w:r>
              <w:rPr>
                <w:rFonts w:ascii="Times New Roman" w:eastAsia="华文楷体" w:hAnsi="Times New Roman" w:hint="eastAsia"/>
              </w:rPr>
              <w:t>至今</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浙江大学教育学院</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教师</w:t>
            </w:r>
          </w:p>
        </w:tc>
      </w:tr>
      <w:tr w:rsidR="005431C5" w:rsidTr="005431C5">
        <w:trPr>
          <w:trHeight w:hRule="exact" w:val="454"/>
        </w:trPr>
        <w:tc>
          <w:tcPr>
            <w:tcW w:w="764" w:type="dxa"/>
            <w:vMerge/>
            <w:tcBorders>
              <w:left w:val="single" w:sz="4" w:space="0" w:color="auto"/>
              <w:right w:val="single" w:sz="4" w:space="0" w:color="auto"/>
            </w:tcBorders>
            <w:vAlign w:val="center"/>
          </w:tcPr>
          <w:p w:rsidR="005431C5" w:rsidRDefault="005431C5" w:rsidP="005431C5">
            <w:pPr>
              <w:spacing w:line="400" w:lineRule="exact"/>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2007.09—2009.06</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浙江大学教育学院</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431C5" w:rsidRDefault="005431C5" w:rsidP="005004BA">
            <w:pPr>
              <w:spacing w:line="400" w:lineRule="exact"/>
              <w:jc w:val="center"/>
              <w:rPr>
                <w:rFonts w:ascii="Times New Roman" w:eastAsia="华文楷体" w:hAnsi="Times New Roman"/>
              </w:rPr>
            </w:pPr>
            <w:r>
              <w:rPr>
                <w:rFonts w:ascii="Times New Roman" w:eastAsia="华文楷体" w:hAnsi="Times New Roman"/>
              </w:rPr>
              <w:t>博士后</w:t>
            </w:r>
          </w:p>
        </w:tc>
      </w:tr>
      <w:tr w:rsidR="005431C5">
        <w:trPr>
          <w:trHeight w:val="52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Default="005431C5" w:rsidP="005431C5">
            <w:pPr>
              <w:rPr>
                <w:rFonts w:ascii="Times New Roman" w:hAnsi="Times New Roman"/>
                <w:b/>
              </w:rPr>
            </w:pPr>
            <w:r>
              <w:rPr>
                <w:rFonts w:ascii="Times New Roman" w:hAnsi="Times New Roman" w:hint="eastAsia"/>
                <w:b/>
                <w:sz w:val="28"/>
              </w:rPr>
              <w:t>教书育人主要情况</w:t>
            </w:r>
          </w:p>
        </w:tc>
      </w:tr>
      <w:tr w:rsidR="005431C5">
        <w:trPr>
          <w:trHeight w:val="90"/>
        </w:trPr>
        <w:tc>
          <w:tcPr>
            <w:tcW w:w="9836" w:type="dxa"/>
            <w:gridSpan w:val="11"/>
            <w:tcBorders>
              <w:top w:val="single" w:sz="4" w:space="0" w:color="auto"/>
              <w:left w:val="single" w:sz="4" w:space="0" w:color="auto"/>
              <w:bottom w:val="single" w:sz="4" w:space="0" w:color="auto"/>
              <w:right w:val="single" w:sz="4" w:space="0" w:color="auto"/>
            </w:tcBorders>
          </w:tcPr>
          <w:p w:rsidR="005431C5" w:rsidRDefault="005431C5" w:rsidP="005431C5">
            <w:pPr>
              <w:spacing w:line="400" w:lineRule="exact"/>
              <w:ind w:leftChars="100" w:left="240" w:rightChars="100" w:right="240" w:firstLineChars="200" w:firstLine="480"/>
              <w:jc w:val="left"/>
              <w:rPr>
                <w:rFonts w:ascii="Times New Roman"/>
              </w:rPr>
            </w:pPr>
            <w:r>
              <w:rPr>
                <w:rFonts w:ascii="Times New Roman" w:hint="eastAsia"/>
              </w:rPr>
              <w:t>（主要填写在</w:t>
            </w:r>
            <w:r>
              <w:rPr>
                <w:rFonts w:ascii="Times New Roman"/>
              </w:rPr>
              <w:t>落实立德树人根本任务</w:t>
            </w:r>
            <w:r>
              <w:rPr>
                <w:rFonts w:ascii="Times New Roman" w:hint="eastAsia"/>
              </w:rPr>
              <w:t>，模范遵守教师职业行为十项准则，潜心教书育人等方面的表现，包括教育教学质量、育人水平和成效以及影响力等，不超过</w:t>
            </w:r>
            <w:r>
              <w:rPr>
                <w:rFonts w:ascii="Times New Roman" w:hint="eastAsia"/>
              </w:rPr>
              <w:t>3</w:t>
            </w:r>
            <w:r>
              <w:rPr>
                <w:rFonts w:ascii="Times New Roman"/>
              </w:rPr>
              <w:t>000</w:t>
            </w:r>
            <w:r>
              <w:rPr>
                <w:rFonts w:ascii="Times New Roman" w:hint="eastAsia"/>
              </w:rPr>
              <w:t>字）</w:t>
            </w:r>
          </w:p>
          <w:p w:rsidR="005431C5" w:rsidRDefault="005431C5" w:rsidP="005431C5">
            <w:pPr>
              <w:spacing w:line="400" w:lineRule="exact"/>
              <w:ind w:leftChars="100" w:left="240" w:rightChars="100" w:right="240" w:firstLineChars="200" w:firstLine="480"/>
              <w:jc w:val="left"/>
              <w:rPr>
                <w:rFonts w:ascii="Times New Roman"/>
              </w:rPr>
            </w:pPr>
          </w:p>
          <w:p w:rsidR="005431C5" w:rsidRDefault="005431C5" w:rsidP="0083329C">
            <w:pPr>
              <w:spacing w:afterLines="50" w:line="400" w:lineRule="exact"/>
              <w:ind w:leftChars="100" w:left="240" w:rightChars="100" w:right="240" w:firstLineChars="200" w:firstLine="560"/>
              <w:jc w:val="left"/>
              <w:rPr>
                <w:rFonts w:ascii="Times New Roman" w:eastAsia="华文楷体" w:hAnsi="Times New Roman"/>
              </w:rPr>
            </w:pPr>
            <w:r>
              <w:rPr>
                <w:rFonts w:ascii="黑体-简" w:eastAsia="黑体-简" w:hAnsi="黑体-简" w:cs="黑体-简" w:hint="eastAsia"/>
                <w:b/>
                <w:bCs/>
                <w:sz w:val="28"/>
                <w:szCs w:val="28"/>
              </w:rPr>
              <w:t>一、教育教学质量</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rPr>
              <w:t>推荐人以立德树人为总要求，保质保量完成各项教学任务，并取得丰硕成效。以下从教学实践、教学研究、教学奖励三方面进行简述。</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在教育教学实践上</w:t>
            </w:r>
            <w:r>
              <w:rPr>
                <w:rFonts w:ascii="Times New Roman" w:eastAsia="华文楷体" w:hAnsi="Times New Roman"/>
              </w:rPr>
              <w:t>，线下承担《教学理论与设计》、《课堂教学的案例研究》等</w:t>
            </w:r>
            <w:r>
              <w:rPr>
                <w:rFonts w:ascii="Times New Roman" w:eastAsia="华文楷体" w:hAnsi="Times New Roman"/>
              </w:rPr>
              <w:t>10</w:t>
            </w:r>
            <w:r>
              <w:rPr>
                <w:rFonts w:ascii="Times New Roman" w:eastAsia="华文楷体" w:hAnsi="Times New Roman"/>
              </w:rPr>
              <w:t>门本科生和研究生课程的教学工作，年均学时量</w:t>
            </w:r>
            <w:r>
              <w:rPr>
                <w:rFonts w:ascii="Times New Roman" w:eastAsia="华文楷体" w:hAnsi="Times New Roman"/>
              </w:rPr>
              <w:t>300</w:t>
            </w:r>
            <w:r>
              <w:rPr>
                <w:rFonts w:ascii="Times New Roman" w:eastAsia="华文楷体" w:hAnsi="Times New Roman"/>
              </w:rPr>
              <w:t>，年度教学工作考核优秀，受到学生们的一致好评；线上主持《课堂问答的智慧与艺术》、《走向深度的合作学习》、《掌握教学设计》（与盛群力教授合作主持）</w:t>
            </w:r>
            <w:r>
              <w:rPr>
                <w:rFonts w:ascii="Times New Roman" w:eastAsia="华文楷体" w:hAnsi="Times New Roman"/>
              </w:rPr>
              <w:t>3</w:t>
            </w:r>
            <w:r>
              <w:rPr>
                <w:rFonts w:ascii="Times New Roman" w:eastAsia="华文楷体" w:hAnsi="Times New Roman"/>
              </w:rPr>
              <w:t>门中国大学</w:t>
            </w:r>
            <w:r>
              <w:rPr>
                <w:rFonts w:ascii="Times New Roman" w:eastAsia="华文楷体" w:hAnsi="Times New Roman"/>
              </w:rPr>
              <w:t>MOOC</w:t>
            </w:r>
            <w:r>
              <w:rPr>
                <w:rFonts w:ascii="Times New Roman" w:eastAsia="华文楷体" w:hAnsi="Times New Roman"/>
              </w:rPr>
              <w:t>课程；同时担任学校</w:t>
            </w:r>
            <w:r>
              <w:rPr>
                <w:rFonts w:ascii="Times New Roman" w:eastAsia="华文楷体" w:hAnsi="Times New Roman"/>
              </w:rPr>
              <w:t>“</w:t>
            </w:r>
            <w:r>
              <w:rPr>
                <w:rFonts w:ascii="Times New Roman" w:eastAsia="华文楷体" w:hAnsi="Times New Roman"/>
              </w:rPr>
              <w:t>学校课程与教学</w:t>
            </w:r>
            <w:r>
              <w:rPr>
                <w:rFonts w:ascii="Times New Roman" w:eastAsia="华文楷体" w:hAnsi="Times New Roman"/>
              </w:rPr>
              <w:t>”</w:t>
            </w:r>
            <w:r>
              <w:rPr>
                <w:rFonts w:ascii="Times New Roman" w:eastAsia="华文楷体" w:hAnsi="Times New Roman"/>
              </w:rPr>
              <w:t>专业学位点主任，参与招生面试等各个环节工作，组织开设浙江大学研究生教学能力提升项目中的《课程与教学设计》课程，担任</w:t>
            </w:r>
            <w:r>
              <w:rPr>
                <w:rFonts w:ascii="Times New Roman" w:eastAsia="华文楷体" w:hAnsi="Times New Roman"/>
              </w:rPr>
              <w:t>2019</w:t>
            </w:r>
            <w:r>
              <w:rPr>
                <w:rFonts w:ascii="Times New Roman" w:eastAsia="华文楷体" w:hAnsi="Times New Roman"/>
              </w:rPr>
              <w:t>级新生之友。</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rPr>
              <w:t>同时，推荐人思想端正，富有合作精神，认真学习和领会习近平新时代中国特色社会主义思想。担任院党委委员，参与学院</w:t>
            </w:r>
            <w:r>
              <w:rPr>
                <w:rFonts w:ascii="Times New Roman" w:eastAsia="华文楷体" w:hAnsi="Times New Roman"/>
              </w:rPr>
              <w:t>“</w:t>
            </w:r>
            <w:r>
              <w:rPr>
                <w:rFonts w:ascii="Times New Roman" w:eastAsia="华文楷体" w:hAnsi="Times New Roman"/>
              </w:rPr>
              <w:t>双一流</w:t>
            </w:r>
            <w:r>
              <w:rPr>
                <w:rFonts w:ascii="Times New Roman" w:eastAsia="华文楷体" w:hAnsi="Times New Roman"/>
              </w:rPr>
              <w:t>”</w:t>
            </w:r>
            <w:r>
              <w:rPr>
                <w:rFonts w:ascii="Times New Roman" w:eastAsia="华文楷体" w:hAnsi="Times New Roman"/>
              </w:rPr>
              <w:t>建设，为学院优势特色群子项目</w:t>
            </w:r>
            <w:r>
              <w:rPr>
                <w:rFonts w:ascii="Times New Roman" w:eastAsia="华文楷体" w:hAnsi="Times New Roman"/>
              </w:rPr>
              <w:t>“</w:t>
            </w:r>
            <w:r>
              <w:rPr>
                <w:rFonts w:ascii="Times New Roman" w:eastAsia="华文楷体" w:hAnsi="Times New Roman"/>
              </w:rPr>
              <w:t>创新人才培养的课程改革、教学设计与信息化资源开发研究</w:t>
            </w:r>
            <w:r>
              <w:rPr>
                <w:rFonts w:ascii="Times New Roman" w:eastAsia="华文楷体" w:hAnsi="Times New Roman"/>
              </w:rPr>
              <w:t>”</w:t>
            </w:r>
            <w:r>
              <w:rPr>
                <w:rFonts w:ascii="Times New Roman" w:eastAsia="华文楷体" w:hAnsi="Times New Roman"/>
              </w:rPr>
              <w:t>的负责人之一；担任课程与学习科学系的支部书记兼副系主任，贯彻</w:t>
            </w:r>
            <w:r>
              <w:rPr>
                <w:rFonts w:ascii="Times New Roman" w:eastAsia="华文楷体" w:hAnsi="Times New Roman"/>
              </w:rPr>
              <w:t>“</w:t>
            </w:r>
            <w:r>
              <w:rPr>
                <w:rFonts w:ascii="Times New Roman" w:eastAsia="华文楷体" w:hAnsi="Times New Roman"/>
              </w:rPr>
              <w:t>两学一做</w:t>
            </w:r>
            <w:r>
              <w:rPr>
                <w:rFonts w:ascii="Times New Roman" w:eastAsia="华文楷体" w:hAnsi="Times New Roman"/>
              </w:rPr>
              <w:t>”</w:t>
            </w:r>
            <w:r>
              <w:rPr>
                <w:rFonts w:ascii="Times New Roman" w:eastAsia="华文楷体" w:hAnsi="Times New Roman"/>
              </w:rPr>
              <w:t>精神，严格遵循</w:t>
            </w:r>
            <w:r>
              <w:rPr>
                <w:rFonts w:ascii="Times New Roman" w:eastAsia="华文楷体" w:hAnsi="Times New Roman"/>
              </w:rPr>
              <w:t>“</w:t>
            </w:r>
            <w:r>
              <w:rPr>
                <w:rFonts w:ascii="Times New Roman" w:eastAsia="华文楷体" w:hAnsi="Times New Roman"/>
              </w:rPr>
              <w:t>三会一课</w:t>
            </w:r>
            <w:r>
              <w:rPr>
                <w:rFonts w:ascii="Times New Roman" w:eastAsia="华文楷体" w:hAnsi="Times New Roman"/>
              </w:rPr>
              <w:t>”</w:t>
            </w:r>
            <w:r>
              <w:rPr>
                <w:rFonts w:ascii="Times New Roman" w:eastAsia="华文楷体" w:hAnsi="Times New Roman"/>
              </w:rPr>
              <w:t>制度，组织党员学习党章党规、习总书记关于</w:t>
            </w:r>
            <w:r>
              <w:rPr>
                <w:rFonts w:ascii="Times New Roman" w:eastAsia="华文楷体" w:hAnsi="Times New Roman"/>
              </w:rPr>
              <w:t>“</w:t>
            </w:r>
            <w:r>
              <w:rPr>
                <w:rFonts w:ascii="Times New Roman" w:eastAsia="华文楷体" w:hAnsi="Times New Roman"/>
              </w:rPr>
              <w:t>不忘初心、牢记使命</w:t>
            </w:r>
            <w:r>
              <w:rPr>
                <w:rFonts w:ascii="Times New Roman" w:eastAsia="华文楷体" w:hAnsi="Times New Roman"/>
              </w:rPr>
              <w:t>”</w:t>
            </w:r>
            <w:r>
              <w:rPr>
                <w:rFonts w:ascii="Times New Roman" w:eastAsia="华文楷体" w:hAnsi="Times New Roman"/>
              </w:rPr>
              <w:t>重要论述等精神，积极组织支</w:t>
            </w:r>
            <w:r>
              <w:rPr>
                <w:rFonts w:ascii="Times New Roman" w:eastAsia="华文楷体" w:hAnsi="Times New Roman"/>
              </w:rPr>
              <w:lastRenderedPageBreak/>
              <w:t>部开展</w:t>
            </w:r>
            <w:r>
              <w:rPr>
                <w:rFonts w:ascii="Times New Roman" w:eastAsia="华文楷体" w:hAnsi="Times New Roman"/>
              </w:rPr>
              <w:t>“</w:t>
            </w:r>
            <w:r>
              <w:rPr>
                <w:rFonts w:ascii="Times New Roman" w:eastAsia="华文楷体" w:hAnsi="Times New Roman"/>
              </w:rPr>
              <w:t>不忘初心，牢记使命</w:t>
            </w:r>
            <w:r>
              <w:rPr>
                <w:rFonts w:ascii="Times New Roman" w:eastAsia="华文楷体" w:hAnsi="Times New Roman"/>
              </w:rPr>
              <w:t>”</w:t>
            </w:r>
            <w:r>
              <w:rPr>
                <w:rFonts w:ascii="Times New Roman" w:eastAsia="华文楷体" w:hAnsi="Times New Roman"/>
              </w:rPr>
              <w:t>主题教育活动，并通过事业之友等方式影响全系教师。</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在教育教学研究上</w:t>
            </w:r>
            <w:r>
              <w:rPr>
                <w:rFonts w:ascii="Times New Roman" w:eastAsia="华文楷体" w:hAnsi="Times New Roman"/>
              </w:rPr>
              <w:t>，主要研究方向为教学设计与教师教育、课程理论与课程史，主持两项与教学改革相关的国家课题，在《教育研究》、《高等教育研究》、《华东师范大学学报（教育科学版）》、《课程</w:t>
            </w:r>
            <w:r>
              <w:rPr>
                <w:rFonts w:ascii="Times New Roman" w:eastAsia="华文楷体" w:hAnsi="Times New Roman"/>
              </w:rPr>
              <w:t>·</w:t>
            </w:r>
            <w:r>
              <w:rPr>
                <w:rFonts w:ascii="Times New Roman" w:eastAsia="华文楷体" w:hAnsi="Times New Roman"/>
              </w:rPr>
              <w:t>教材</w:t>
            </w:r>
            <w:r>
              <w:rPr>
                <w:rFonts w:ascii="Times New Roman" w:eastAsia="华文楷体" w:hAnsi="Times New Roman"/>
              </w:rPr>
              <w:t>·</w:t>
            </w:r>
            <w:r>
              <w:rPr>
                <w:rFonts w:ascii="Times New Roman" w:eastAsia="华文楷体" w:hAnsi="Times New Roman"/>
              </w:rPr>
              <w:t>教法》等杂志发表一系列文章，其中多篇被人大复印资料教育学转载；为当代前沿教学设计译丛（第二辑）副主编；主持《上海教育（环球）》杂志</w:t>
            </w:r>
            <w:r>
              <w:rPr>
                <w:rFonts w:ascii="Times New Roman" w:eastAsia="华文楷体" w:hAnsi="Times New Roman"/>
              </w:rPr>
              <w:t>“</w:t>
            </w:r>
            <w:r>
              <w:rPr>
                <w:rFonts w:ascii="Times New Roman" w:eastAsia="华文楷体" w:hAnsi="Times New Roman"/>
              </w:rPr>
              <w:t>真实性学习</w:t>
            </w:r>
            <w:r>
              <w:rPr>
                <w:rFonts w:ascii="Times New Roman" w:eastAsia="华文楷体" w:hAnsi="Times New Roman"/>
              </w:rPr>
              <w:t>”</w:t>
            </w:r>
            <w:r>
              <w:rPr>
                <w:rFonts w:ascii="Times New Roman" w:eastAsia="华文楷体" w:hAnsi="Times New Roman"/>
              </w:rPr>
              <w:t>专栏，已带领学生发表数十篇文章，以研究专长服务一线教学实践；负责《现代教学》</w:t>
            </w:r>
            <w:r>
              <w:rPr>
                <w:rFonts w:ascii="Times New Roman" w:eastAsia="华文楷体" w:hAnsi="Times New Roman"/>
              </w:rPr>
              <w:t>“</w:t>
            </w:r>
            <w:r>
              <w:rPr>
                <w:rFonts w:ascii="Times New Roman" w:eastAsia="华文楷体" w:hAnsi="Times New Roman"/>
              </w:rPr>
              <w:t>品读精粹</w:t>
            </w:r>
            <w:r>
              <w:rPr>
                <w:rFonts w:ascii="Times New Roman" w:eastAsia="华文楷体" w:hAnsi="Times New Roman"/>
              </w:rPr>
              <w:t>”</w:t>
            </w:r>
            <w:r>
              <w:rPr>
                <w:rFonts w:ascii="Times New Roman" w:eastAsia="华文楷体" w:hAnsi="Times New Roman"/>
              </w:rPr>
              <w:t>专栏写作，从</w:t>
            </w:r>
            <w:r>
              <w:rPr>
                <w:rFonts w:ascii="Times New Roman" w:eastAsia="华文楷体" w:hAnsi="Times New Roman"/>
              </w:rPr>
              <w:t>2004</w:t>
            </w:r>
            <w:r>
              <w:rPr>
                <w:rFonts w:ascii="Times New Roman" w:eastAsia="华文楷体" w:hAnsi="Times New Roman"/>
              </w:rPr>
              <w:t>年至今，年均发表</w:t>
            </w:r>
            <w:r>
              <w:rPr>
                <w:rFonts w:ascii="Times New Roman" w:eastAsia="华文楷体" w:hAnsi="Times New Roman"/>
              </w:rPr>
              <w:t>8</w:t>
            </w:r>
            <w:r>
              <w:rPr>
                <w:rFonts w:ascii="Times New Roman" w:eastAsia="华文楷体" w:hAnsi="Times New Roman"/>
              </w:rPr>
              <w:t>篇书评文章，为广大教育工作者提供教育前沿理论解读；</w:t>
            </w:r>
            <w:r>
              <w:rPr>
                <w:rFonts w:ascii="Times New Roman" w:eastAsia="华文楷体" w:hAnsi="Times New Roman"/>
              </w:rPr>
              <w:t>2020</w:t>
            </w:r>
            <w:r>
              <w:rPr>
                <w:rFonts w:ascii="Times New Roman" w:eastAsia="华文楷体" w:hAnsi="Times New Roman"/>
              </w:rPr>
              <w:t>年获第八届高等学校科学研究优秀成果奖（人文社会科学）青年成果奖；</w:t>
            </w:r>
            <w:r>
              <w:rPr>
                <w:rFonts w:ascii="Times New Roman" w:eastAsia="华文楷体" w:hAnsi="Times New Roman"/>
              </w:rPr>
              <w:t>2016</w:t>
            </w:r>
            <w:r>
              <w:rPr>
                <w:rFonts w:ascii="Times New Roman" w:eastAsia="华文楷体" w:hAnsi="Times New Roman"/>
              </w:rPr>
              <w:t>年获得第五届全国教育科学研究优秀成果二等奖。</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在教育教学奖励上</w:t>
            </w:r>
            <w:r>
              <w:rPr>
                <w:rFonts w:ascii="Times New Roman" w:eastAsia="华文楷体" w:hAnsi="Times New Roman"/>
              </w:rPr>
              <w:t>，</w:t>
            </w:r>
            <w:r>
              <w:rPr>
                <w:rFonts w:ascii="Times New Roman" w:eastAsia="华文楷体" w:hAnsi="Times New Roman" w:hint="eastAsia"/>
              </w:rPr>
              <w:t>参与多项教学改革</w:t>
            </w:r>
            <w:r>
              <w:rPr>
                <w:rFonts w:ascii="Times New Roman" w:eastAsia="华文楷体" w:hAnsi="Times New Roman"/>
              </w:rPr>
              <w:t>实践</w:t>
            </w:r>
            <w:r>
              <w:rPr>
                <w:rFonts w:ascii="Times New Roman" w:eastAsia="华文楷体" w:hAnsi="Times New Roman" w:hint="eastAsia"/>
              </w:rPr>
              <w:t>，并获</w:t>
            </w:r>
            <w:r>
              <w:rPr>
                <w:rFonts w:ascii="Times New Roman" w:eastAsia="华文楷体" w:hAnsi="Times New Roman"/>
              </w:rPr>
              <w:t>国家精品在线开放课程</w:t>
            </w:r>
            <w:r>
              <w:rPr>
                <w:rFonts w:ascii="Times New Roman" w:eastAsia="华文楷体" w:hAnsi="Times New Roman"/>
              </w:rPr>
              <w:t>2</w:t>
            </w:r>
            <w:r>
              <w:rPr>
                <w:rFonts w:ascii="Times New Roman" w:eastAsia="华文楷体" w:hAnsi="Times New Roman"/>
              </w:rPr>
              <w:t>门，国家级精品资源共享课</w:t>
            </w:r>
            <w:r>
              <w:rPr>
                <w:rFonts w:ascii="Times New Roman" w:eastAsia="华文楷体" w:hAnsi="Times New Roman"/>
              </w:rPr>
              <w:t>1</w:t>
            </w:r>
            <w:r>
              <w:rPr>
                <w:rFonts w:ascii="Times New Roman" w:eastAsia="华文楷体" w:hAnsi="Times New Roman"/>
              </w:rPr>
              <w:t>门，教育部在线教育奖励基金（全通教育）年度优秀项目奖</w:t>
            </w:r>
            <w:r>
              <w:rPr>
                <w:rFonts w:ascii="Times New Roman" w:eastAsia="华文楷体" w:hAnsi="Times New Roman"/>
              </w:rPr>
              <w:t>1</w:t>
            </w:r>
            <w:r>
              <w:rPr>
                <w:rFonts w:ascii="Times New Roman" w:eastAsia="华文楷体" w:hAnsi="Times New Roman"/>
              </w:rPr>
              <w:t>项，浙江省精品在线开放课程</w:t>
            </w:r>
            <w:r>
              <w:rPr>
                <w:rFonts w:ascii="Times New Roman" w:eastAsia="华文楷体" w:hAnsi="Times New Roman"/>
              </w:rPr>
              <w:t>1</w:t>
            </w:r>
            <w:r>
              <w:rPr>
                <w:rFonts w:ascii="Times New Roman" w:eastAsia="华文楷体" w:hAnsi="Times New Roman"/>
              </w:rPr>
              <w:t>门，浙江省线上线下一流课程</w:t>
            </w:r>
            <w:r>
              <w:rPr>
                <w:rFonts w:ascii="Times New Roman" w:eastAsia="华文楷体" w:hAnsi="Times New Roman"/>
              </w:rPr>
              <w:t>1</w:t>
            </w:r>
            <w:r>
              <w:rPr>
                <w:rFonts w:ascii="Times New Roman" w:eastAsia="华文楷体" w:hAnsi="Times New Roman"/>
              </w:rPr>
              <w:t>门，浙江省本科院校</w:t>
            </w:r>
            <w:r>
              <w:rPr>
                <w:rFonts w:ascii="Times New Roman" w:eastAsia="华文楷体" w:hAnsi="Times New Roman"/>
              </w:rPr>
              <w:t>“</w:t>
            </w:r>
            <w:r>
              <w:rPr>
                <w:rFonts w:ascii="Times New Roman" w:eastAsia="华文楷体" w:hAnsi="Times New Roman"/>
              </w:rPr>
              <w:t>互联网</w:t>
            </w:r>
            <w:r>
              <w:rPr>
                <w:rFonts w:ascii="Times New Roman" w:eastAsia="华文楷体" w:hAnsi="Times New Roman"/>
              </w:rPr>
              <w:t>+</w:t>
            </w:r>
            <w:r>
              <w:rPr>
                <w:rFonts w:ascii="Times New Roman" w:eastAsia="华文楷体" w:hAnsi="Times New Roman"/>
              </w:rPr>
              <w:t>教学</w:t>
            </w:r>
            <w:r>
              <w:rPr>
                <w:rFonts w:ascii="Times New Roman" w:eastAsia="华文楷体" w:hAnsi="Times New Roman"/>
              </w:rPr>
              <w:t>”</w:t>
            </w:r>
            <w:r>
              <w:rPr>
                <w:rFonts w:ascii="Times New Roman" w:eastAsia="华文楷体" w:hAnsi="Times New Roman"/>
              </w:rPr>
              <w:t>优秀案例（线上线下混合课程）特等奖</w:t>
            </w:r>
            <w:r>
              <w:rPr>
                <w:rFonts w:ascii="Times New Roman" w:eastAsia="华文楷体" w:hAnsi="Times New Roman"/>
              </w:rPr>
              <w:t>1</w:t>
            </w:r>
            <w:r>
              <w:rPr>
                <w:rFonts w:ascii="Times New Roman" w:eastAsia="华文楷体" w:hAnsi="Times New Roman"/>
              </w:rPr>
              <w:t>项，首届最美慕课二等奖</w:t>
            </w:r>
            <w:r>
              <w:rPr>
                <w:rFonts w:ascii="Times New Roman" w:eastAsia="华文楷体" w:hAnsi="Times New Roman"/>
              </w:rPr>
              <w:t>1</w:t>
            </w:r>
            <w:r>
              <w:rPr>
                <w:rFonts w:ascii="Times New Roman" w:eastAsia="华文楷体" w:hAnsi="Times New Roman"/>
              </w:rPr>
              <w:t>门；</w:t>
            </w:r>
            <w:r>
              <w:rPr>
                <w:rFonts w:ascii="Times New Roman" w:eastAsia="华文楷体" w:hAnsi="Times New Roman" w:hint="eastAsia"/>
              </w:rPr>
              <w:t>参与多项教学改革项目，</w:t>
            </w:r>
            <w:r>
              <w:rPr>
                <w:rFonts w:ascii="Times New Roman" w:eastAsia="华文楷体" w:hAnsi="Times New Roman"/>
              </w:rPr>
              <w:t>并获</w:t>
            </w:r>
            <w:r>
              <w:rPr>
                <w:rFonts w:ascii="Times New Roman" w:eastAsia="华文楷体" w:hAnsi="Times New Roman" w:hint="eastAsia"/>
              </w:rPr>
              <w:t>国家级教学成果二等奖</w:t>
            </w:r>
            <w:r>
              <w:rPr>
                <w:rFonts w:ascii="Times New Roman" w:eastAsia="华文楷体" w:hAnsi="Times New Roman" w:hint="eastAsia"/>
              </w:rPr>
              <w:t xml:space="preserve">1 </w:t>
            </w:r>
            <w:r>
              <w:rPr>
                <w:rFonts w:ascii="Times New Roman" w:eastAsia="华文楷体" w:hAnsi="Times New Roman" w:hint="eastAsia"/>
              </w:rPr>
              <w:t>项、浙江省教学成果二等奖</w:t>
            </w:r>
            <w:r>
              <w:rPr>
                <w:rFonts w:ascii="Times New Roman" w:eastAsia="华文楷体" w:hAnsi="Times New Roman" w:hint="eastAsia"/>
              </w:rPr>
              <w:t>1</w:t>
            </w:r>
            <w:r>
              <w:rPr>
                <w:rFonts w:ascii="Times New Roman" w:eastAsia="华文楷体" w:hAnsi="Times New Roman" w:hint="eastAsia"/>
              </w:rPr>
              <w:t>项、“全国教育专业学位教学成果”二等奖</w:t>
            </w:r>
            <w:r>
              <w:rPr>
                <w:rFonts w:ascii="Times New Roman" w:eastAsia="华文楷体" w:hAnsi="Times New Roman" w:hint="eastAsia"/>
              </w:rPr>
              <w:t>1</w:t>
            </w:r>
            <w:r>
              <w:rPr>
                <w:rFonts w:ascii="Times New Roman" w:eastAsia="华文楷体" w:hAnsi="Times New Roman" w:hint="eastAsia"/>
              </w:rPr>
              <w:t>项</w:t>
            </w:r>
            <w:r>
              <w:rPr>
                <w:rFonts w:ascii="Times New Roman" w:eastAsia="华文楷体" w:hAnsi="Times New Roman"/>
              </w:rPr>
              <w:t>，浙江大学教学成果二等奖</w:t>
            </w:r>
            <w:r>
              <w:rPr>
                <w:rFonts w:ascii="Times New Roman" w:eastAsia="华文楷体" w:hAnsi="Times New Roman"/>
              </w:rPr>
              <w:t>1</w:t>
            </w:r>
            <w:r>
              <w:rPr>
                <w:rFonts w:ascii="Times New Roman" w:eastAsia="华文楷体" w:hAnsi="Times New Roman"/>
              </w:rPr>
              <w:t>项，浙江大学优质教学二等奖</w:t>
            </w:r>
            <w:r>
              <w:rPr>
                <w:rFonts w:ascii="Times New Roman" w:eastAsia="华文楷体" w:hAnsi="Times New Roman"/>
              </w:rPr>
              <w:t>1</w:t>
            </w:r>
            <w:r>
              <w:rPr>
                <w:rFonts w:ascii="Times New Roman" w:eastAsia="华文楷体" w:hAnsi="Times New Roman"/>
              </w:rPr>
              <w:t>项。</w:t>
            </w:r>
          </w:p>
          <w:p w:rsidR="005431C5" w:rsidRDefault="005431C5" w:rsidP="005431C5">
            <w:pPr>
              <w:spacing w:line="400" w:lineRule="exact"/>
              <w:ind w:rightChars="100" w:right="240"/>
              <w:jc w:val="left"/>
              <w:rPr>
                <w:rFonts w:ascii="Times New Roman" w:eastAsia="华文楷体" w:hAnsi="Times New Roman"/>
              </w:rPr>
            </w:pPr>
          </w:p>
          <w:p w:rsidR="005431C5" w:rsidRDefault="005431C5" w:rsidP="0083329C">
            <w:pPr>
              <w:spacing w:afterLines="50" w:line="400" w:lineRule="exact"/>
              <w:ind w:leftChars="100" w:left="240" w:rightChars="100" w:right="240" w:firstLineChars="200" w:firstLine="560"/>
              <w:jc w:val="left"/>
              <w:rPr>
                <w:rFonts w:ascii="黑体-简" w:eastAsia="黑体-简" w:hAnsi="黑体-简" w:cs="黑体-简"/>
                <w:b/>
                <w:bCs/>
                <w:sz w:val="28"/>
                <w:szCs w:val="28"/>
              </w:rPr>
            </w:pPr>
            <w:r>
              <w:rPr>
                <w:rFonts w:ascii="黑体-简" w:eastAsia="黑体-简" w:hAnsi="黑体-简" w:cs="黑体-简" w:hint="eastAsia"/>
                <w:b/>
                <w:bCs/>
                <w:sz w:val="28"/>
                <w:szCs w:val="28"/>
              </w:rPr>
              <w:t>二、育人水平和成效</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rPr>
              <w:t>推荐人在学生培养教育方面以立德树人为根基，与学生亦师亦友，发扬合作精神，创立优质导学团队，受到学生们的一致好评和欢迎。</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在本科生培养上</w:t>
            </w:r>
            <w:r>
              <w:rPr>
                <w:rFonts w:ascii="Times New Roman" w:eastAsia="华文楷体" w:hAnsi="Times New Roman"/>
              </w:rPr>
              <w:t>，近五年来，共指导本科论文</w:t>
            </w:r>
            <w:r>
              <w:rPr>
                <w:rFonts w:ascii="Times New Roman" w:eastAsia="华文楷体" w:hAnsi="Times New Roman"/>
              </w:rPr>
              <w:t>5</w:t>
            </w:r>
            <w:r>
              <w:rPr>
                <w:rFonts w:ascii="Times New Roman" w:eastAsia="华文楷体" w:hAnsi="Times New Roman"/>
              </w:rPr>
              <w:t>篇，其中</w:t>
            </w:r>
            <w:r>
              <w:rPr>
                <w:rFonts w:ascii="Times New Roman" w:eastAsia="华文楷体" w:hAnsi="Times New Roman"/>
              </w:rPr>
              <w:t>3</w:t>
            </w:r>
            <w:r>
              <w:rPr>
                <w:rFonts w:ascii="Times New Roman" w:eastAsia="华文楷体" w:hAnsi="Times New Roman"/>
              </w:rPr>
              <w:t>篇均获院级优秀论文（前</w:t>
            </w:r>
            <w:r>
              <w:rPr>
                <w:rFonts w:ascii="Times New Roman" w:eastAsia="华文楷体" w:hAnsi="Times New Roman"/>
              </w:rPr>
              <w:t>20%</w:t>
            </w:r>
            <w:r>
              <w:rPr>
                <w:rFonts w:ascii="Times New Roman" w:eastAsia="华文楷体" w:hAnsi="Times New Roman"/>
              </w:rPr>
              <w:t>），分别为《分层教学下同伴辅导的混合研究》（蔡潇，</w:t>
            </w:r>
            <w:r>
              <w:rPr>
                <w:rFonts w:ascii="Times New Roman" w:eastAsia="华文楷体" w:hAnsi="Times New Roman"/>
              </w:rPr>
              <w:t>21903012</w:t>
            </w:r>
            <w:r>
              <w:rPr>
                <w:rFonts w:ascii="Times New Roman" w:eastAsia="华文楷体" w:hAnsi="Times New Roman"/>
              </w:rPr>
              <w:t>）、《</w:t>
            </w:r>
            <w:r>
              <w:rPr>
                <w:rFonts w:ascii="Times New Roman" w:eastAsia="华文楷体" w:hAnsi="Times New Roman"/>
              </w:rPr>
              <w:t>MOOC</w:t>
            </w:r>
            <w:r>
              <w:rPr>
                <w:rFonts w:ascii="Times New Roman" w:eastAsia="华文楷体" w:hAnsi="Times New Roman"/>
              </w:rPr>
              <w:t>信息呈现方式对学习者存续时间的影响</w:t>
            </w:r>
            <w:r>
              <w:rPr>
                <w:rFonts w:ascii="Times New Roman" w:eastAsia="华文楷体" w:hAnsi="Times New Roman"/>
              </w:rPr>
              <w:t>——</w:t>
            </w:r>
            <w:r>
              <w:rPr>
                <w:rFonts w:ascii="Times New Roman" w:eastAsia="华文楷体" w:hAnsi="Times New Roman"/>
              </w:rPr>
              <w:t>基于生存模型的实证研究》（徐玲玲，</w:t>
            </w:r>
            <w:r>
              <w:rPr>
                <w:rFonts w:ascii="Times New Roman" w:eastAsia="华文楷体" w:hAnsi="Times New Roman"/>
              </w:rPr>
              <w:t>21803011</w:t>
            </w:r>
            <w:r>
              <w:rPr>
                <w:rFonts w:ascii="Times New Roman" w:eastAsia="华文楷体" w:hAnsi="Times New Roman"/>
              </w:rPr>
              <w:t>）、《核心素养导向下的跨学科课程统整研究》（杨佳欣，</w:t>
            </w:r>
            <w:r>
              <w:rPr>
                <w:rFonts w:ascii="Times New Roman" w:eastAsia="华文楷体" w:hAnsi="Times New Roman"/>
              </w:rPr>
              <w:t>21703014</w:t>
            </w:r>
            <w:r>
              <w:rPr>
                <w:rFonts w:ascii="Times New Roman" w:eastAsia="华文楷体" w:hAnsi="Times New Roman"/>
              </w:rPr>
              <w:t>）。在实际授课过程中，积极组织、指导本科学生拓展创新思维、形成研究意识，切实提升本科生的科研能力培养，具体如组织</w:t>
            </w:r>
            <w:r>
              <w:rPr>
                <w:rFonts w:ascii="Times New Roman" w:eastAsia="华文楷体" w:hAnsi="Times New Roman"/>
              </w:rPr>
              <w:t>18</w:t>
            </w:r>
            <w:r>
              <w:rPr>
                <w:rFonts w:ascii="Times New Roman" w:eastAsia="华文楷体" w:hAnsi="Times New Roman"/>
              </w:rPr>
              <w:t>位</w:t>
            </w:r>
            <w:r>
              <w:rPr>
                <w:rFonts w:ascii="Times New Roman" w:eastAsia="华文楷体" w:hAnsi="Times New Roman"/>
              </w:rPr>
              <w:t>2016</w:t>
            </w:r>
            <w:r>
              <w:rPr>
                <w:rFonts w:ascii="Times New Roman" w:eastAsia="华文楷体" w:hAnsi="Times New Roman"/>
              </w:rPr>
              <w:t>级教育学本科生在《上海教育》（环球）上发表</w:t>
            </w:r>
            <w:r>
              <w:rPr>
                <w:rFonts w:ascii="Times New Roman" w:eastAsia="华文楷体" w:hAnsi="Times New Roman"/>
              </w:rPr>
              <w:t>“</w:t>
            </w:r>
            <w:r>
              <w:rPr>
                <w:rFonts w:ascii="Times New Roman" w:eastAsia="华文楷体" w:hAnsi="Times New Roman"/>
              </w:rPr>
              <w:t>混合式学习</w:t>
            </w:r>
            <w:r>
              <w:rPr>
                <w:rFonts w:ascii="Times New Roman" w:eastAsia="华文楷体" w:hAnsi="Times New Roman"/>
              </w:rPr>
              <w:t>”</w:t>
            </w:r>
            <w:r>
              <w:rPr>
                <w:rFonts w:ascii="Times New Roman" w:eastAsia="华文楷体" w:hAnsi="Times New Roman"/>
              </w:rPr>
              <w:t>（已公开发表）、</w:t>
            </w:r>
            <w:r>
              <w:rPr>
                <w:rFonts w:ascii="Times New Roman" w:eastAsia="华文楷体" w:hAnsi="Times New Roman"/>
              </w:rPr>
              <w:t>“</w:t>
            </w:r>
            <w:r>
              <w:rPr>
                <w:rFonts w:ascii="Times New Roman" w:eastAsia="华文楷体" w:hAnsi="Times New Roman"/>
              </w:rPr>
              <w:t>项目化学习</w:t>
            </w:r>
            <w:r>
              <w:rPr>
                <w:rFonts w:ascii="Times New Roman" w:eastAsia="华文楷体" w:hAnsi="Times New Roman"/>
              </w:rPr>
              <w:t>”</w:t>
            </w:r>
            <w:r>
              <w:rPr>
                <w:rFonts w:ascii="Times New Roman" w:eastAsia="华文楷体" w:hAnsi="Times New Roman"/>
              </w:rPr>
              <w:t>组稿（拟于</w:t>
            </w:r>
            <w:r>
              <w:rPr>
                <w:rFonts w:ascii="Times New Roman" w:eastAsia="华文楷体" w:hAnsi="Times New Roman"/>
              </w:rPr>
              <w:t>2020</w:t>
            </w:r>
            <w:r>
              <w:rPr>
                <w:rFonts w:ascii="Times New Roman" w:eastAsia="华文楷体" w:hAnsi="Times New Roman"/>
              </w:rPr>
              <w:t>年</w:t>
            </w:r>
            <w:r>
              <w:rPr>
                <w:rFonts w:ascii="Times New Roman" w:eastAsia="华文楷体" w:hAnsi="Times New Roman"/>
              </w:rPr>
              <w:t>5</w:t>
            </w:r>
            <w:r>
              <w:rPr>
                <w:rFonts w:ascii="Times New Roman" w:eastAsia="华文楷体" w:hAnsi="Times New Roman"/>
              </w:rPr>
              <w:t>月发表），受到众多教育一线工作者的关瞩；另指导本科生陈宇韬发表论文两篇。</w:t>
            </w: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在研究生培养上</w:t>
            </w:r>
            <w:r>
              <w:rPr>
                <w:rFonts w:ascii="Times New Roman" w:eastAsia="华文楷体" w:hAnsi="Times New Roman"/>
              </w:rPr>
              <w:t>，近五年来，指导</w:t>
            </w:r>
            <w:r>
              <w:rPr>
                <w:rFonts w:ascii="Times New Roman" w:eastAsia="华文楷体" w:hAnsi="Times New Roman"/>
              </w:rPr>
              <w:t>7</w:t>
            </w:r>
            <w:r>
              <w:rPr>
                <w:rFonts w:ascii="Times New Roman" w:eastAsia="华文楷体" w:hAnsi="Times New Roman"/>
              </w:rPr>
              <w:t>名全日制硕士研究生完成毕业论文，其中</w:t>
            </w:r>
            <w:r>
              <w:rPr>
                <w:rFonts w:ascii="Times New Roman" w:eastAsia="华文楷体" w:hAnsi="Times New Roman"/>
              </w:rPr>
              <w:t>2019</w:t>
            </w:r>
            <w:r>
              <w:rPr>
                <w:rFonts w:ascii="Times New Roman" w:eastAsia="华文楷体" w:hAnsi="Times New Roman"/>
              </w:rPr>
              <w:t>年</w:t>
            </w:r>
            <w:r w:rsidR="00834881">
              <w:rPr>
                <w:rFonts w:ascii="Times New Roman" w:eastAsia="华文楷体" w:hAnsi="Times New Roman" w:hint="eastAsia"/>
              </w:rPr>
              <w:t>指导</w:t>
            </w:r>
            <w:r>
              <w:rPr>
                <w:rFonts w:ascii="Times New Roman" w:eastAsia="华文楷体" w:hAnsi="Times New Roman"/>
              </w:rPr>
              <w:t>的两篇毕业论文均获优秀等级（一篇外审全优，一篇外审</w:t>
            </w:r>
            <w:r>
              <w:rPr>
                <w:rFonts w:ascii="Times New Roman" w:eastAsia="华文楷体" w:hAnsi="Times New Roman"/>
              </w:rPr>
              <w:t>2</w:t>
            </w:r>
            <w:r>
              <w:rPr>
                <w:rFonts w:ascii="Times New Roman" w:eastAsia="华文楷体" w:hAnsi="Times New Roman"/>
              </w:rPr>
              <w:t>优一良）。同时，基于研究生毕业论文的指导，形成教育学浙大一级期刊论文两篇，分别为《</w:t>
            </w:r>
            <w:r>
              <w:rPr>
                <w:rFonts w:ascii="Times New Roman" w:eastAsia="华文楷体" w:hAnsi="Times New Roman" w:hint="eastAsia"/>
              </w:rPr>
              <w:t>什么样的失败才是成功之母？——有效失败视角下的</w:t>
            </w:r>
            <w:r>
              <w:rPr>
                <w:rFonts w:ascii="Times New Roman" w:eastAsia="华文楷体" w:hAnsi="Times New Roman" w:hint="eastAsia"/>
              </w:rPr>
              <w:t>STEM</w:t>
            </w:r>
            <w:r>
              <w:rPr>
                <w:rFonts w:ascii="Times New Roman" w:eastAsia="华文楷体" w:hAnsi="Times New Roman" w:hint="eastAsia"/>
              </w:rPr>
              <w:t>教学设计研究</w:t>
            </w:r>
            <w:r>
              <w:rPr>
                <w:rFonts w:ascii="Times New Roman" w:eastAsia="华文楷体" w:hAnsi="Times New Roman"/>
              </w:rPr>
              <w:t>》（《华东师范大学学报》（教育科学版）已录拟</w:t>
            </w:r>
            <w:r>
              <w:rPr>
                <w:rFonts w:ascii="Times New Roman" w:eastAsia="华文楷体" w:hAnsi="Times New Roman"/>
              </w:rPr>
              <w:t>2002</w:t>
            </w:r>
            <w:r>
              <w:rPr>
                <w:rFonts w:ascii="Times New Roman" w:eastAsia="华文楷体" w:hAnsi="Times New Roman"/>
              </w:rPr>
              <w:t>年</w:t>
            </w:r>
            <w:r>
              <w:rPr>
                <w:rFonts w:ascii="Times New Roman" w:eastAsia="华文楷体" w:hAnsi="Times New Roman"/>
              </w:rPr>
              <w:t>6</w:t>
            </w:r>
            <w:r>
              <w:rPr>
                <w:rFonts w:ascii="Times New Roman" w:eastAsia="华文楷体" w:hAnsi="Times New Roman"/>
              </w:rPr>
              <w:t>月刊）、《</w:t>
            </w:r>
            <w:r>
              <w:rPr>
                <w:rFonts w:ascii="Times New Roman" w:eastAsia="华文楷体" w:hAnsi="Times New Roman" w:hint="eastAsia"/>
              </w:rPr>
              <w:t>STEM</w:t>
            </w:r>
            <w:r>
              <w:rPr>
                <w:rFonts w:ascii="Times New Roman" w:eastAsia="华文楷体" w:hAnsi="Times New Roman" w:hint="eastAsia"/>
              </w:rPr>
              <w:t>学习成效的混合研究——以浙江省</w:t>
            </w:r>
            <w:r>
              <w:rPr>
                <w:rFonts w:ascii="Times New Roman" w:eastAsia="华文楷体" w:hAnsi="Times New Roman" w:hint="eastAsia"/>
              </w:rPr>
              <w:t>H</w:t>
            </w:r>
            <w:r>
              <w:rPr>
                <w:rFonts w:ascii="Times New Roman" w:eastAsia="华文楷体" w:hAnsi="Times New Roman" w:hint="eastAsia"/>
              </w:rPr>
              <w:t>市为例</w:t>
            </w:r>
            <w:r>
              <w:rPr>
                <w:rFonts w:ascii="Times New Roman" w:eastAsia="华文楷体" w:hAnsi="Times New Roman"/>
              </w:rPr>
              <w:t>》（《教育发展研究》已录拟</w:t>
            </w:r>
            <w:r>
              <w:rPr>
                <w:rFonts w:ascii="Times New Roman" w:eastAsia="华文楷体" w:hAnsi="Times New Roman"/>
              </w:rPr>
              <w:t>2020</w:t>
            </w:r>
            <w:r>
              <w:rPr>
                <w:rFonts w:ascii="Times New Roman" w:eastAsia="华文楷体" w:hAnsi="Times New Roman"/>
              </w:rPr>
              <w:t>年刊）。在指导的硕士研究生中，</w:t>
            </w:r>
            <w:r>
              <w:rPr>
                <w:rFonts w:ascii="Times New Roman" w:eastAsia="华文楷体" w:hAnsi="Times New Roman"/>
              </w:rPr>
              <w:t>2</w:t>
            </w:r>
            <w:r>
              <w:rPr>
                <w:rFonts w:ascii="Times New Roman" w:eastAsia="华文楷体" w:hAnsi="Times New Roman"/>
              </w:rPr>
              <w:t>人获国家奖学金、</w:t>
            </w:r>
            <w:r>
              <w:rPr>
                <w:rFonts w:ascii="Times New Roman" w:eastAsia="华文楷体" w:hAnsi="Times New Roman"/>
              </w:rPr>
              <w:lastRenderedPageBreak/>
              <w:t>1</w:t>
            </w:r>
            <w:r>
              <w:rPr>
                <w:rFonts w:ascii="Times New Roman" w:eastAsia="华文楷体" w:hAnsi="Times New Roman"/>
              </w:rPr>
              <w:t>人获</w:t>
            </w:r>
            <w:r>
              <w:rPr>
                <w:rFonts w:ascii="Times New Roman" w:eastAsia="华文楷体" w:hAnsi="Times New Roman"/>
              </w:rPr>
              <w:t>2019</w:t>
            </w:r>
            <w:r>
              <w:rPr>
                <w:rFonts w:ascii="Times New Roman" w:eastAsia="华文楷体" w:hAnsi="Times New Roman"/>
              </w:rPr>
              <w:t>年浙江省优秀毕业生称号、</w:t>
            </w:r>
            <w:r>
              <w:rPr>
                <w:rFonts w:ascii="Times New Roman" w:eastAsia="华文楷体" w:hAnsi="Times New Roman"/>
              </w:rPr>
              <w:t>1</w:t>
            </w:r>
            <w:r>
              <w:rPr>
                <w:rFonts w:ascii="Times New Roman" w:eastAsia="华文楷体" w:hAnsi="Times New Roman"/>
              </w:rPr>
              <w:t>人获南都一等奖学金、</w:t>
            </w:r>
            <w:r>
              <w:rPr>
                <w:rFonts w:ascii="Times New Roman" w:eastAsia="华文楷体" w:hAnsi="Times New Roman"/>
              </w:rPr>
              <w:t>1</w:t>
            </w:r>
            <w:r>
              <w:rPr>
                <w:rFonts w:ascii="Times New Roman" w:eastAsia="华文楷体" w:hAnsi="Times New Roman"/>
              </w:rPr>
              <w:t>人获梁广榕奖学金、</w:t>
            </w:r>
            <w:r>
              <w:rPr>
                <w:rFonts w:ascii="Times New Roman" w:eastAsia="华文楷体" w:hAnsi="Times New Roman"/>
              </w:rPr>
              <w:t>1</w:t>
            </w:r>
            <w:r>
              <w:rPr>
                <w:rFonts w:ascii="Times New Roman" w:eastAsia="华文楷体" w:hAnsi="Times New Roman"/>
              </w:rPr>
              <w:t>人获张定璋</w:t>
            </w:r>
            <w:r>
              <w:rPr>
                <w:rFonts w:ascii="Times New Roman" w:eastAsia="华文楷体" w:hAnsi="Times New Roman"/>
              </w:rPr>
              <w:t>/</w:t>
            </w:r>
            <w:r>
              <w:rPr>
                <w:rFonts w:ascii="Times New Roman" w:eastAsia="华文楷体" w:hAnsi="Times New Roman"/>
              </w:rPr>
              <w:t>童妙琴奖学金、</w:t>
            </w:r>
            <w:r>
              <w:rPr>
                <w:rFonts w:ascii="Times New Roman" w:eastAsia="华文楷体" w:hAnsi="Times New Roman"/>
              </w:rPr>
              <w:t>1</w:t>
            </w:r>
            <w:r>
              <w:rPr>
                <w:rFonts w:ascii="Times New Roman" w:eastAsia="华文楷体" w:hAnsi="Times New Roman"/>
              </w:rPr>
              <w:t>人获中国科协</w:t>
            </w:r>
            <w:r>
              <w:rPr>
                <w:rFonts w:ascii="Times New Roman" w:eastAsia="华文楷体" w:hAnsi="Times New Roman"/>
              </w:rPr>
              <w:t>2019</w:t>
            </w:r>
            <w:r>
              <w:rPr>
                <w:rFonts w:ascii="Times New Roman" w:eastAsia="华文楷体" w:hAnsi="Times New Roman"/>
              </w:rPr>
              <w:t>年度研究生科普能力提升项目（科普理论与实践研究类）课题（经费</w:t>
            </w:r>
            <w:r>
              <w:rPr>
                <w:rFonts w:ascii="Times New Roman" w:eastAsia="华文楷体" w:hAnsi="Times New Roman"/>
              </w:rPr>
              <w:t>5</w:t>
            </w:r>
            <w:r>
              <w:rPr>
                <w:rFonts w:ascii="Times New Roman" w:eastAsia="华文楷体" w:hAnsi="Times New Roman"/>
              </w:rPr>
              <w:t>万）。</w:t>
            </w:r>
          </w:p>
          <w:p w:rsidR="005431C5" w:rsidRDefault="005431C5" w:rsidP="005431C5">
            <w:pPr>
              <w:spacing w:line="400" w:lineRule="exact"/>
              <w:ind w:rightChars="100" w:right="240"/>
              <w:jc w:val="left"/>
              <w:rPr>
                <w:rFonts w:ascii="Times New Roman" w:eastAsia="华文楷体" w:hAnsi="Times New Roman"/>
              </w:rPr>
            </w:pPr>
          </w:p>
          <w:p w:rsidR="005431C5" w:rsidRDefault="005431C5" w:rsidP="0083329C">
            <w:pPr>
              <w:spacing w:afterLines="50" w:line="400" w:lineRule="exact"/>
              <w:ind w:leftChars="100" w:left="240" w:rightChars="100" w:right="240" w:firstLineChars="200" w:firstLine="560"/>
              <w:jc w:val="left"/>
              <w:rPr>
                <w:rFonts w:ascii="黑体-简" w:eastAsia="黑体-简" w:hAnsi="黑体-简" w:cs="黑体-简"/>
                <w:b/>
                <w:bCs/>
                <w:sz w:val="28"/>
                <w:szCs w:val="28"/>
              </w:rPr>
            </w:pPr>
            <w:r>
              <w:rPr>
                <w:rFonts w:ascii="黑体-简" w:eastAsia="黑体-简" w:hAnsi="黑体-简" w:cs="黑体-简" w:hint="eastAsia"/>
                <w:b/>
                <w:bCs/>
                <w:sz w:val="28"/>
                <w:szCs w:val="28"/>
              </w:rPr>
              <w:t>三、影响力</w:t>
            </w:r>
          </w:p>
          <w:p w:rsidR="005431C5" w:rsidRDefault="005431C5" w:rsidP="0083329C">
            <w:pPr>
              <w:spacing w:beforeLines="50" w:afterLines="50"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rPr>
              <w:t>推荐人在自身的教育教学科研与实践中，注重理论联结实践，为教育理论研究、教育实践提供大量服务，并产生广泛影响力。</w:t>
            </w:r>
          </w:p>
          <w:p w:rsidR="005431C5" w:rsidRDefault="005431C5" w:rsidP="0083329C">
            <w:pPr>
              <w:spacing w:beforeLines="50" w:afterLines="50"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在教育教学研究方面</w:t>
            </w:r>
            <w:r>
              <w:rPr>
                <w:rFonts w:ascii="Times New Roman" w:eastAsia="华文楷体" w:hAnsi="Times New Roman"/>
              </w:rPr>
              <w:t>，积极开展教育教学科研，</w:t>
            </w:r>
            <w:r>
              <w:rPr>
                <w:rFonts w:ascii="Times New Roman" w:eastAsia="华文楷体" w:hAnsi="Times New Roman" w:hint="eastAsia"/>
              </w:rPr>
              <w:t>在浙江大学工作以来累计发表</w:t>
            </w:r>
            <w:r>
              <w:rPr>
                <w:rFonts w:ascii="Times New Roman" w:eastAsia="华文楷体" w:hAnsi="Times New Roman"/>
              </w:rPr>
              <w:t>CSSCI</w:t>
            </w:r>
            <w:r>
              <w:rPr>
                <w:rFonts w:ascii="Times New Roman" w:eastAsia="华文楷体" w:hAnsi="Times New Roman" w:hint="eastAsia"/>
              </w:rPr>
              <w:t>及核心期刊文章</w:t>
            </w:r>
            <w:r>
              <w:rPr>
                <w:rFonts w:ascii="Times New Roman" w:eastAsia="华文楷体" w:hAnsi="Times New Roman" w:hint="eastAsia"/>
              </w:rPr>
              <w:t>1</w:t>
            </w:r>
            <w:r>
              <w:rPr>
                <w:rFonts w:ascii="Times New Roman" w:eastAsia="华文楷体" w:hAnsi="Times New Roman"/>
              </w:rPr>
              <w:t>7</w:t>
            </w:r>
            <w:r>
              <w:rPr>
                <w:rFonts w:ascii="Times New Roman" w:eastAsia="华文楷体" w:hAnsi="Times New Roman" w:hint="eastAsia"/>
              </w:rPr>
              <w:t>篇，共被下载</w:t>
            </w:r>
            <w:r>
              <w:rPr>
                <w:rFonts w:ascii="Times New Roman" w:eastAsia="华文楷体" w:hAnsi="Times New Roman" w:hint="eastAsia"/>
              </w:rPr>
              <w:t>1</w:t>
            </w:r>
            <w:r>
              <w:rPr>
                <w:rFonts w:ascii="Times New Roman" w:eastAsia="华文楷体" w:hAnsi="Times New Roman"/>
              </w:rPr>
              <w:t>4880</w:t>
            </w:r>
            <w:r>
              <w:rPr>
                <w:rFonts w:ascii="Times New Roman" w:eastAsia="华文楷体" w:hAnsi="Times New Roman" w:hint="eastAsia"/>
              </w:rPr>
              <w:t>次，共被引</w:t>
            </w:r>
            <w:r>
              <w:rPr>
                <w:rFonts w:ascii="Times New Roman" w:eastAsia="华文楷体" w:hAnsi="Times New Roman" w:hint="eastAsia"/>
              </w:rPr>
              <w:t>2</w:t>
            </w:r>
            <w:r>
              <w:rPr>
                <w:rFonts w:ascii="Times New Roman" w:eastAsia="华文楷体" w:hAnsi="Times New Roman"/>
              </w:rPr>
              <w:t>32</w:t>
            </w:r>
            <w:r>
              <w:rPr>
                <w:rFonts w:ascii="Times New Roman" w:eastAsia="华文楷体" w:hAnsi="Times New Roman" w:hint="eastAsia"/>
              </w:rPr>
              <w:t>次</w:t>
            </w:r>
            <w:r>
              <w:rPr>
                <w:rFonts w:ascii="Times New Roman" w:eastAsia="华文楷体" w:hAnsi="Times New Roman"/>
              </w:rPr>
              <w:t>，多篇被人大复印资料全文转载，</w:t>
            </w:r>
            <w:r>
              <w:rPr>
                <w:rFonts w:ascii="Times New Roman" w:eastAsia="华文楷体" w:hAnsi="Times New Roman"/>
              </w:rPr>
              <w:t>2020</w:t>
            </w:r>
            <w:r>
              <w:rPr>
                <w:rFonts w:ascii="Times New Roman" w:eastAsia="华文楷体" w:hAnsi="Times New Roman"/>
              </w:rPr>
              <w:t>年获第八届高等学校科学研究优秀成果奖（人文社会科学）青年成果奖；</w:t>
            </w:r>
            <w:r>
              <w:rPr>
                <w:rFonts w:ascii="Times New Roman" w:eastAsia="华文楷体" w:hAnsi="Times New Roman"/>
              </w:rPr>
              <w:t>2016</w:t>
            </w:r>
            <w:r>
              <w:rPr>
                <w:rFonts w:ascii="Times New Roman" w:eastAsia="华文楷体" w:hAnsi="Times New Roman"/>
              </w:rPr>
              <w:t>年获得第五届全国教育科学研究优秀成果二等奖。多次参与国际国内重要会议。具体如：</w:t>
            </w:r>
            <w:r>
              <w:rPr>
                <w:rFonts w:ascii="Times New Roman" w:eastAsia="华文楷体" w:hAnsi="Times New Roman"/>
              </w:rPr>
              <w:t>2019</w:t>
            </w:r>
            <w:r>
              <w:rPr>
                <w:rFonts w:ascii="Times New Roman" w:eastAsia="华文楷体" w:hAnsi="Times New Roman"/>
              </w:rPr>
              <w:t>年，参加</w:t>
            </w:r>
            <w:r>
              <w:rPr>
                <w:rFonts w:ascii="Times New Roman" w:eastAsia="华文楷体" w:hAnsi="Times New Roman"/>
              </w:rPr>
              <w:t>“</w:t>
            </w:r>
            <w:r>
              <w:rPr>
                <w:rFonts w:ascii="Times New Roman" w:eastAsia="华文楷体" w:hAnsi="Times New Roman"/>
              </w:rPr>
              <w:t>第</w:t>
            </w:r>
            <w:r>
              <w:rPr>
                <w:rFonts w:ascii="Times New Roman" w:eastAsia="华文楷体" w:hAnsi="Times New Roman"/>
              </w:rPr>
              <w:t>17</w:t>
            </w:r>
            <w:r>
              <w:rPr>
                <w:rFonts w:ascii="Times New Roman" w:eastAsia="华文楷体" w:hAnsi="Times New Roman"/>
              </w:rPr>
              <w:t>届上海国际课程论坛</w:t>
            </w:r>
            <w:r>
              <w:rPr>
                <w:rFonts w:ascii="Times New Roman" w:eastAsia="华文楷体" w:hAnsi="Times New Roman"/>
              </w:rPr>
              <w:t>”</w:t>
            </w:r>
            <w:r>
              <w:rPr>
                <w:rFonts w:ascii="Times New Roman" w:eastAsia="华文楷体" w:hAnsi="Times New Roman"/>
              </w:rPr>
              <w:t>，并作《大概念视角下的</w:t>
            </w:r>
            <w:r>
              <w:rPr>
                <w:rFonts w:ascii="Times New Roman" w:eastAsia="华文楷体" w:hAnsi="Times New Roman"/>
              </w:rPr>
              <w:t>STEM</w:t>
            </w:r>
            <w:r>
              <w:rPr>
                <w:rFonts w:ascii="Times New Roman" w:eastAsia="华文楷体" w:hAnsi="Times New Roman"/>
              </w:rPr>
              <w:t>教学设计》报告；参加</w:t>
            </w:r>
            <w:r>
              <w:rPr>
                <w:rFonts w:ascii="Times New Roman" w:eastAsia="华文楷体" w:hAnsi="Times New Roman"/>
              </w:rPr>
              <w:t>“</w:t>
            </w:r>
            <w:r>
              <w:rPr>
                <w:rFonts w:ascii="Times New Roman" w:eastAsia="华文楷体" w:hAnsi="Times New Roman"/>
              </w:rPr>
              <w:t>第五届全国教育实证研究论坛</w:t>
            </w:r>
            <w:r>
              <w:rPr>
                <w:rFonts w:ascii="Times New Roman" w:eastAsia="华文楷体" w:hAnsi="Times New Roman"/>
              </w:rPr>
              <w:t>”</w:t>
            </w:r>
            <w:r>
              <w:rPr>
                <w:rFonts w:ascii="Times New Roman" w:eastAsia="华文楷体" w:hAnsi="Times New Roman"/>
              </w:rPr>
              <w:t>，并作《差异化教学背景下同伴辅导的实验研究》、《</w:t>
            </w:r>
            <w:r>
              <w:rPr>
                <w:rFonts w:ascii="Times New Roman" w:eastAsia="华文楷体" w:hAnsi="Times New Roman"/>
              </w:rPr>
              <w:t>STEM</w:t>
            </w:r>
            <w:r>
              <w:rPr>
                <w:rFonts w:ascii="Times New Roman" w:eastAsia="华文楷体" w:hAnsi="Times New Roman"/>
              </w:rPr>
              <w:t>学习成效的混合研究：以浙江省</w:t>
            </w:r>
            <w:r>
              <w:rPr>
                <w:rFonts w:ascii="Times New Roman" w:eastAsia="华文楷体" w:hAnsi="Times New Roman"/>
              </w:rPr>
              <w:t>H</w:t>
            </w:r>
            <w:r>
              <w:rPr>
                <w:rFonts w:ascii="Times New Roman" w:eastAsia="华文楷体" w:hAnsi="Times New Roman"/>
              </w:rPr>
              <w:t>市为例》两场报告，引发教育教学工作者的关注；同</w:t>
            </w:r>
            <w:r>
              <w:rPr>
                <w:rFonts w:ascii="Times New Roman" w:eastAsia="华文楷体" w:hAnsi="Times New Roman" w:hint="eastAsia"/>
              </w:rPr>
              <w:t>年</w:t>
            </w:r>
            <w:r>
              <w:rPr>
                <w:rFonts w:ascii="Times New Roman" w:eastAsia="华文楷体" w:hAnsi="Times New Roman"/>
              </w:rPr>
              <w:t>，在四川大学</w:t>
            </w:r>
            <w:r>
              <w:rPr>
                <w:rFonts w:ascii="Times New Roman" w:eastAsia="华文楷体" w:hAnsi="Times New Roman"/>
              </w:rPr>
              <w:t>“</w:t>
            </w:r>
            <w:r>
              <w:rPr>
                <w:rFonts w:ascii="Times New Roman" w:eastAsia="华文楷体" w:hAnsi="Times New Roman"/>
              </w:rPr>
              <w:t>打造中国金课</w:t>
            </w:r>
            <w:r>
              <w:rPr>
                <w:rFonts w:ascii="Times New Roman" w:eastAsia="华文楷体" w:hAnsi="Times New Roman"/>
              </w:rPr>
              <w:t>”</w:t>
            </w:r>
            <w:r>
              <w:rPr>
                <w:rFonts w:ascii="Times New Roman" w:eastAsia="华文楷体" w:hAnsi="Times New Roman"/>
              </w:rPr>
              <w:t>研讨会上，作题为</w:t>
            </w:r>
            <w:r>
              <w:rPr>
                <w:rFonts w:ascii="Times New Roman" w:eastAsia="华文楷体" w:hAnsi="Times New Roman"/>
              </w:rPr>
              <w:t>“</w:t>
            </w:r>
            <w:r>
              <w:rPr>
                <w:rFonts w:ascii="Times New Roman" w:eastAsia="华文楷体" w:hAnsi="Times New Roman"/>
              </w:rPr>
              <w:t>混合式教学设计</w:t>
            </w:r>
            <w:r>
              <w:rPr>
                <w:rFonts w:ascii="Times New Roman" w:eastAsia="华文楷体" w:hAnsi="Times New Roman"/>
              </w:rPr>
              <w:t>——</w:t>
            </w:r>
            <w:r>
              <w:rPr>
                <w:rFonts w:ascii="Times New Roman" w:eastAsia="华文楷体" w:hAnsi="Times New Roman"/>
              </w:rPr>
              <w:t>融合线上线下</w:t>
            </w:r>
            <w:r>
              <w:rPr>
                <w:rFonts w:ascii="Times New Roman" w:eastAsia="华文楷体" w:hAnsi="Times New Roman"/>
              </w:rPr>
              <w:t>”</w:t>
            </w:r>
            <w:r>
              <w:rPr>
                <w:rFonts w:ascii="Times New Roman" w:eastAsia="华文楷体" w:hAnsi="Times New Roman"/>
              </w:rPr>
              <w:t>的发言，受到全国</w:t>
            </w:r>
            <w:r>
              <w:rPr>
                <w:rFonts w:ascii="Times New Roman" w:eastAsia="华文楷体" w:hAnsi="Times New Roman"/>
              </w:rPr>
              <w:t>100</w:t>
            </w:r>
            <w:r>
              <w:rPr>
                <w:rFonts w:ascii="Times New Roman" w:eastAsia="华文楷体" w:hAnsi="Times New Roman"/>
              </w:rPr>
              <w:t>多所兄弟高校、近</w:t>
            </w:r>
            <w:r>
              <w:rPr>
                <w:rFonts w:ascii="Times New Roman" w:eastAsia="华文楷体" w:hAnsi="Times New Roman"/>
              </w:rPr>
              <w:t>400</w:t>
            </w:r>
            <w:r>
              <w:rPr>
                <w:rFonts w:ascii="Times New Roman" w:eastAsia="华文楷体" w:hAnsi="Times New Roman"/>
              </w:rPr>
              <w:t>位教务处领导、院系领导及教师代表等的一致好评</w:t>
            </w:r>
            <w:r>
              <w:rPr>
                <w:rFonts w:ascii="Times New Roman" w:eastAsia="华文楷体" w:hAnsi="Times New Roman" w:hint="eastAsia"/>
              </w:rPr>
              <w:t>；</w:t>
            </w:r>
            <w:r>
              <w:rPr>
                <w:rFonts w:ascii="Times New Roman" w:eastAsia="华文楷体" w:hAnsi="Times New Roman" w:hint="eastAsia"/>
              </w:rPr>
              <w:t>2</w:t>
            </w:r>
            <w:r>
              <w:rPr>
                <w:rFonts w:ascii="Times New Roman" w:eastAsia="华文楷体" w:hAnsi="Times New Roman"/>
              </w:rPr>
              <w:t>018</w:t>
            </w:r>
            <w:r>
              <w:rPr>
                <w:rFonts w:ascii="Times New Roman" w:eastAsia="华文楷体" w:hAnsi="Times New Roman" w:hint="eastAsia"/>
              </w:rPr>
              <w:t>年，参加第</w:t>
            </w:r>
            <w:r>
              <w:rPr>
                <w:rFonts w:ascii="Times New Roman" w:eastAsia="华文楷体" w:hAnsi="Times New Roman" w:hint="eastAsia"/>
              </w:rPr>
              <w:t>16</w:t>
            </w:r>
            <w:r>
              <w:rPr>
                <w:rFonts w:ascii="Times New Roman" w:eastAsia="华文楷体" w:hAnsi="Times New Roman" w:hint="eastAsia"/>
              </w:rPr>
              <w:t>届国际课程论坛和世界课例大会第</w:t>
            </w:r>
            <w:r>
              <w:rPr>
                <w:rFonts w:ascii="Times New Roman" w:eastAsia="华文楷体" w:hAnsi="Times New Roman" w:hint="eastAsia"/>
              </w:rPr>
              <w:t>12</w:t>
            </w:r>
            <w:r>
              <w:rPr>
                <w:rFonts w:ascii="Times New Roman" w:eastAsia="华文楷体" w:hAnsi="Times New Roman" w:hint="eastAsia"/>
              </w:rPr>
              <w:t>届国际年会（</w:t>
            </w:r>
            <w:r>
              <w:rPr>
                <w:rFonts w:ascii="Times New Roman" w:eastAsia="华文楷体" w:hAnsi="Times New Roman" w:hint="eastAsia"/>
              </w:rPr>
              <w:t>WALS2018</w:t>
            </w:r>
            <w:r>
              <w:rPr>
                <w:rFonts w:ascii="Times New Roman" w:eastAsia="华文楷体" w:hAnsi="Times New Roman" w:hint="eastAsia"/>
              </w:rPr>
              <w:t>），并作主题报告。</w:t>
            </w:r>
          </w:p>
          <w:p w:rsidR="005431C5" w:rsidRPr="000512A2" w:rsidRDefault="005431C5" w:rsidP="0083329C">
            <w:pPr>
              <w:spacing w:beforeLines="50" w:afterLines="50" w:line="400" w:lineRule="exact"/>
              <w:ind w:leftChars="100" w:left="240" w:rightChars="100" w:right="240" w:firstLineChars="200" w:firstLine="480"/>
              <w:jc w:val="left"/>
              <w:rPr>
                <w:rFonts w:ascii="Times New Roman" w:eastAsia="华文楷体" w:hAnsi="Times New Roman"/>
              </w:rPr>
            </w:pPr>
            <w:r>
              <w:rPr>
                <w:rFonts w:ascii="Times New Roman" w:eastAsia="华文楷体" w:hAnsi="Times New Roman"/>
                <w:b/>
                <w:bCs/>
              </w:rPr>
              <w:t>在教育教学实践方面</w:t>
            </w:r>
            <w:r>
              <w:rPr>
                <w:rFonts w:ascii="Times New Roman" w:eastAsia="华文楷体" w:hAnsi="Times New Roman"/>
              </w:rPr>
              <w:t>，近五年来从事教学工作以来获得了一系列奖励，并形成了较好的影响力。主讲的《教学理论与设计》获</w:t>
            </w:r>
            <w:r>
              <w:rPr>
                <w:rFonts w:ascii="Times New Roman" w:eastAsia="华文楷体" w:hAnsi="Times New Roman"/>
              </w:rPr>
              <w:t>2019</w:t>
            </w:r>
            <w:r>
              <w:rPr>
                <w:rFonts w:ascii="Times New Roman" w:eastAsia="华文楷体" w:hAnsi="Times New Roman"/>
              </w:rPr>
              <w:t>浙江省本科院校</w:t>
            </w:r>
            <w:r>
              <w:rPr>
                <w:rFonts w:ascii="Times New Roman" w:eastAsia="华文楷体" w:hAnsi="Times New Roman"/>
              </w:rPr>
              <w:t>“</w:t>
            </w:r>
            <w:r>
              <w:rPr>
                <w:rFonts w:ascii="Times New Roman" w:eastAsia="华文楷体" w:hAnsi="Times New Roman"/>
              </w:rPr>
              <w:t>互联网</w:t>
            </w:r>
            <w:r>
              <w:rPr>
                <w:rFonts w:ascii="Times New Roman" w:eastAsia="华文楷体" w:hAnsi="Times New Roman"/>
              </w:rPr>
              <w:t>+</w:t>
            </w:r>
            <w:r>
              <w:rPr>
                <w:rFonts w:ascii="Times New Roman" w:eastAsia="华文楷体" w:hAnsi="Times New Roman"/>
              </w:rPr>
              <w:t>教学</w:t>
            </w:r>
            <w:r>
              <w:rPr>
                <w:rFonts w:ascii="Times New Roman" w:eastAsia="华文楷体" w:hAnsi="Times New Roman"/>
              </w:rPr>
              <w:t>”</w:t>
            </w:r>
            <w:r>
              <w:rPr>
                <w:rFonts w:ascii="Times New Roman" w:eastAsia="华文楷体" w:hAnsi="Times New Roman"/>
              </w:rPr>
              <w:t>优秀案例（线上线下混合课程）特等奖、获</w:t>
            </w:r>
            <w:r>
              <w:rPr>
                <w:rFonts w:ascii="Times New Roman" w:eastAsia="华文楷体" w:hAnsi="Times New Roman"/>
              </w:rPr>
              <w:t>2019</w:t>
            </w:r>
            <w:r>
              <w:rPr>
                <w:rFonts w:ascii="Times New Roman" w:eastAsia="华文楷体" w:hAnsi="Times New Roman"/>
              </w:rPr>
              <w:t>年浙江省线上线下混合式一流课程认定，并成功被浙江大学推荐申报</w:t>
            </w:r>
            <w:r>
              <w:rPr>
                <w:rFonts w:ascii="Times New Roman" w:eastAsia="华文楷体" w:hAnsi="Times New Roman"/>
              </w:rPr>
              <w:t>2019</w:t>
            </w:r>
            <w:r>
              <w:rPr>
                <w:rFonts w:ascii="Times New Roman" w:eastAsia="华文楷体" w:hAnsi="Times New Roman"/>
              </w:rPr>
              <w:t>年国家一流本科课程（全校</w:t>
            </w:r>
            <w:r>
              <w:rPr>
                <w:rFonts w:ascii="Times New Roman" w:eastAsia="华文楷体" w:hAnsi="Times New Roman"/>
              </w:rPr>
              <w:t>127</w:t>
            </w:r>
            <w:r>
              <w:rPr>
                <w:rFonts w:ascii="Times New Roman" w:eastAsia="华文楷体" w:hAnsi="Times New Roman"/>
              </w:rPr>
              <w:t>门课程中入选</w:t>
            </w:r>
            <w:r>
              <w:rPr>
                <w:rFonts w:ascii="Times New Roman" w:eastAsia="华文楷体" w:hAnsi="Times New Roman"/>
              </w:rPr>
              <w:t>29</w:t>
            </w:r>
            <w:r>
              <w:rPr>
                <w:rFonts w:ascii="Times New Roman" w:eastAsia="华文楷体" w:hAnsi="Times New Roman"/>
              </w:rPr>
              <w:t>门）。主持的《走向深度的合作学习》</w:t>
            </w:r>
            <w:r>
              <w:rPr>
                <w:rFonts w:ascii="Times New Roman" w:eastAsia="华文楷体" w:hAnsi="Times New Roman"/>
              </w:rPr>
              <w:t>MOOC</w:t>
            </w:r>
            <w:r>
              <w:rPr>
                <w:rFonts w:ascii="Times New Roman" w:eastAsia="华文楷体" w:hAnsi="Times New Roman"/>
              </w:rPr>
              <w:t>获</w:t>
            </w:r>
            <w:r>
              <w:rPr>
                <w:rFonts w:ascii="Times New Roman" w:eastAsia="华文楷体" w:hAnsi="Times New Roman"/>
              </w:rPr>
              <w:t>2018</w:t>
            </w:r>
            <w:r>
              <w:rPr>
                <w:rFonts w:ascii="Times New Roman" w:eastAsia="华文楷体" w:hAnsi="Times New Roman"/>
              </w:rPr>
              <w:t>年</w:t>
            </w:r>
            <w:r>
              <w:rPr>
                <w:rFonts w:ascii="Times New Roman" w:eastAsia="华文楷体" w:hAnsi="Times New Roman"/>
              </w:rPr>
              <w:t>“</w:t>
            </w:r>
            <w:r>
              <w:rPr>
                <w:rFonts w:ascii="Times New Roman" w:eastAsia="华文楷体" w:hAnsi="Times New Roman"/>
              </w:rPr>
              <w:t>国家精品在线开放课程</w:t>
            </w:r>
            <w:r>
              <w:rPr>
                <w:rFonts w:ascii="Times New Roman" w:eastAsia="华文楷体" w:hAnsi="Times New Roman"/>
              </w:rPr>
              <w:t>”</w:t>
            </w:r>
            <w:r>
              <w:rPr>
                <w:rFonts w:ascii="Times New Roman" w:eastAsia="华文楷体" w:hAnsi="Times New Roman"/>
              </w:rPr>
              <w:t>荣誉称号、获</w:t>
            </w:r>
            <w:r>
              <w:rPr>
                <w:rFonts w:ascii="Times New Roman" w:eastAsia="华文楷体" w:hAnsi="Times New Roman"/>
              </w:rPr>
              <w:t>2019</w:t>
            </w:r>
            <w:r>
              <w:rPr>
                <w:rFonts w:ascii="Times New Roman" w:eastAsia="华文楷体" w:hAnsi="Times New Roman"/>
              </w:rPr>
              <w:t>年浙江省精品在线开放课程称号，并在</w:t>
            </w:r>
            <w:r>
              <w:rPr>
                <w:rFonts w:ascii="Times New Roman" w:eastAsia="华文楷体" w:hAnsi="Times New Roman"/>
              </w:rPr>
              <w:t>2018</w:t>
            </w:r>
            <w:r>
              <w:rPr>
                <w:rFonts w:ascii="Times New Roman" w:eastAsia="华文楷体" w:hAnsi="Times New Roman"/>
              </w:rPr>
              <w:t>年</w:t>
            </w:r>
            <w:r>
              <w:rPr>
                <w:rFonts w:ascii="Times New Roman" w:eastAsia="华文楷体" w:hAnsi="Times New Roman"/>
              </w:rPr>
              <w:t>“</w:t>
            </w:r>
            <w:r>
              <w:rPr>
                <w:rFonts w:ascii="Times New Roman" w:eastAsia="华文楷体" w:hAnsi="Times New Roman"/>
              </w:rPr>
              <w:t>首届中国大学慕课精彩</w:t>
            </w:r>
            <w:r>
              <w:rPr>
                <w:rFonts w:ascii="Times New Roman" w:eastAsia="华文楷体" w:hAnsi="Times New Roman"/>
              </w:rPr>
              <w:t>100</w:t>
            </w:r>
            <w:r>
              <w:rPr>
                <w:rFonts w:ascii="Times New Roman" w:eastAsia="华文楷体" w:hAnsi="Times New Roman"/>
              </w:rPr>
              <w:t>评选</w:t>
            </w:r>
            <w:r>
              <w:rPr>
                <w:rFonts w:ascii="Times New Roman" w:eastAsia="华文楷体" w:hAnsi="Times New Roman"/>
              </w:rPr>
              <w:t>”</w:t>
            </w:r>
            <w:r>
              <w:rPr>
                <w:rFonts w:ascii="Times New Roman" w:eastAsia="华文楷体" w:hAnsi="Times New Roman"/>
              </w:rPr>
              <w:t>活动中，从百所高校申报的</w:t>
            </w:r>
            <w:r>
              <w:rPr>
                <w:rFonts w:ascii="Times New Roman" w:eastAsia="华文楷体" w:hAnsi="Times New Roman"/>
              </w:rPr>
              <w:t>1850</w:t>
            </w:r>
            <w:r>
              <w:rPr>
                <w:rFonts w:ascii="Times New Roman" w:eastAsia="华文楷体" w:hAnsi="Times New Roman"/>
              </w:rPr>
              <w:t>门课程中脱颖而出，获得二等奖（位列第</w:t>
            </w:r>
            <w:r>
              <w:rPr>
                <w:rFonts w:ascii="Times New Roman" w:eastAsia="华文楷体" w:hAnsi="Times New Roman"/>
              </w:rPr>
              <w:t>29</w:t>
            </w:r>
            <w:r>
              <w:rPr>
                <w:rFonts w:ascii="Times New Roman" w:eastAsia="华文楷体" w:hAnsi="Times New Roman"/>
              </w:rPr>
              <w:t>位），《走向深度的合作学习》所在的</w:t>
            </w:r>
            <w:r>
              <w:rPr>
                <w:rFonts w:ascii="Times New Roman" w:eastAsia="华文楷体" w:hAnsi="Times New Roman"/>
              </w:rPr>
              <w:t>“</w:t>
            </w:r>
            <w:r>
              <w:rPr>
                <w:rFonts w:ascii="Times New Roman" w:eastAsia="华文楷体" w:hAnsi="Times New Roman"/>
              </w:rPr>
              <w:t>教师教育</w:t>
            </w:r>
            <w:r>
              <w:rPr>
                <w:rFonts w:ascii="Times New Roman" w:eastAsia="华文楷体" w:hAnsi="Times New Roman"/>
              </w:rPr>
              <w:t>MOOC”</w:t>
            </w:r>
            <w:r>
              <w:rPr>
                <w:rFonts w:ascii="Times New Roman" w:eastAsia="华文楷体" w:hAnsi="Times New Roman"/>
              </w:rPr>
              <w:t>获教育部在线教育奖励基金（全通教育）年度优秀项目奖。主持的《课堂问答的智慧与艺术》</w:t>
            </w:r>
            <w:r>
              <w:rPr>
                <w:rFonts w:ascii="Times New Roman" w:eastAsia="华文楷体" w:hAnsi="Times New Roman"/>
              </w:rPr>
              <w:t>MOOC</w:t>
            </w:r>
            <w:r>
              <w:rPr>
                <w:rFonts w:ascii="Times New Roman" w:eastAsia="华文楷体" w:hAnsi="Times New Roman"/>
              </w:rPr>
              <w:t>获</w:t>
            </w:r>
            <w:r>
              <w:rPr>
                <w:rFonts w:ascii="Times New Roman" w:eastAsia="华文楷体" w:hAnsi="Times New Roman"/>
              </w:rPr>
              <w:t>2017</w:t>
            </w:r>
            <w:r>
              <w:rPr>
                <w:rFonts w:ascii="Times New Roman" w:eastAsia="华文楷体" w:hAnsi="Times New Roman"/>
              </w:rPr>
              <w:t>年</w:t>
            </w:r>
            <w:r>
              <w:rPr>
                <w:rFonts w:ascii="Times New Roman" w:eastAsia="华文楷体" w:hAnsi="Times New Roman"/>
              </w:rPr>
              <w:t>“</w:t>
            </w:r>
            <w:r>
              <w:rPr>
                <w:rFonts w:ascii="Times New Roman" w:eastAsia="华文楷体" w:hAnsi="Times New Roman"/>
              </w:rPr>
              <w:t>国家精品在线开放课程</w:t>
            </w:r>
            <w:r>
              <w:rPr>
                <w:rFonts w:ascii="Times New Roman" w:eastAsia="华文楷体" w:hAnsi="Times New Roman"/>
              </w:rPr>
              <w:t>”</w:t>
            </w:r>
            <w:r>
              <w:rPr>
                <w:rFonts w:ascii="Times New Roman" w:eastAsia="华文楷体" w:hAnsi="Times New Roman"/>
              </w:rPr>
              <w:t>荣誉称号。</w:t>
            </w:r>
            <w:r>
              <w:rPr>
                <w:rFonts w:ascii="Times New Roman" w:eastAsia="华文楷体" w:hAnsi="Times New Roman"/>
              </w:rPr>
              <w:t>2017</w:t>
            </w:r>
            <w:r>
              <w:rPr>
                <w:rFonts w:ascii="Times New Roman" w:eastAsia="华文楷体" w:hAnsi="Times New Roman"/>
              </w:rPr>
              <w:t>年，获浙江大学优质教学二等奖。此外，</w:t>
            </w:r>
            <w:r>
              <w:rPr>
                <w:rFonts w:ascii="Times New Roman" w:eastAsia="华文楷体" w:hAnsi="Times New Roman"/>
              </w:rPr>
              <w:t>2014</w:t>
            </w:r>
            <w:r>
              <w:rPr>
                <w:rFonts w:ascii="Times New Roman" w:eastAsia="华文楷体" w:hAnsi="Times New Roman"/>
              </w:rPr>
              <w:t>年参与的《推进中小学课程与教学改革的多维模式研究》获国家级教学成果二等奖；</w:t>
            </w:r>
            <w:r>
              <w:rPr>
                <w:rFonts w:ascii="Times New Roman" w:eastAsia="华文楷体" w:hAnsi="Times New Roman"/>
              </w:rPr>
              <w:t>2016</w:t>
            </w:r>
            <w:r>
              <w:rPr>
                <w:rFonts w:ascii="Times New Roman" w:eastAsia="华文楷体" w:hAnsi="Times New Roman"/>
              </w:rPr>
              <w:t>年参与的《促进创新学习的课堂教学理论及应用研究》获浙江省教学成果二等奖；</w:t>
            </w:r>
            <w:r>
              <w:rPr>
                <w:rFonts w:ascii="Times New Roman" w:eastAsia="华文楷体" w:hAnsi="Times New Roman"/>
              </w:rPr>
              <w:t>2016</w:t>
            </w:r>
            <w:r>
              <w:rPr>
                <w:rFonts w:ascii="Times New Roman" w:eastAsia="华文楷体" w:hAnsi="Times New Roman"/>
              </w:rPr>
              <w:t>年参与的《以学为中心的教育硕士教学改革研究》获浙江大学教学成果二等奖；</w:t>
            </w:r>
            <w:r>
              <w:rPr>
                <w:rFonts w:ascii="Times New Roman" w:eastAsia="华文楷体" w:hAnsi="Times New Roman"/>
              </w:rPr>
              <w:t>2018</w:t>
            </w:r>
            <w:r>
              <w:rPr>
                <w:rFonts w:ascii="Times New Roman" w:eastAsia="华文楷体" w:hAnsi="Times New Roman"/>
              </w:rPr>
              <w:t>年参与的《非全日制教育硕士培养中基于整体设计的课程建构与学习创新研究》获第二届</w:t>
            </w:r>
            <w:r>
              <w:rPr>
                <w:rFonts w:ascii="Times New Roman" w:eastAsia="华文楷体" w:hAnsi="Times New Roman"/>
              </w:rPr>
              <w:t>“</w:t>
            </w:r>
            <w:r>
              <w:rPr>
                <w:rFonts w:ascii="Times New Roman" w:eastAsia="华文楷体" w:hAnsi="Times New Roman"/>
              </w:rPr>
              <w:t>全国教育专业学位教学成果</w:t>
            </w:r>
            <w:r>
              <w:rPr>
                <w:rFonts w:ascii="Times New Roman" w:eastAsia="华文楷体" w:hAnsi="Times New Roman"/>
              </w:rPr>
              <w:t>”</w:t>
            </w:r>
            <w:r>
              <w:rPr>
                <w:rFonts w:ascii="Times New Roman" w:eastAsia="华文楷体" w:hAnsi="Times New Roman"/>
              </w:rPr>
              <w:t>二等奖；和盛群力教授合开的《教学理论与设计》在</w:t>
            </w:r>
            <w:r>
              <w:rPr>
                <w:rFonts w:ascii="Times New Roman" w:eastAsia="华文楷体" w:hAnsi="Times New Roman"/>
              </w:rPr>
              <w:t>2016</w:t>
            </w:r>
            <w:r>
              <w:rPr>
                <w:rFonts w:ascii="Times New Roman" w:eastAsia="华文楷体" w:hAnsi="Times New Roman"/>
              </w:rPr>
              <w:t>年获</w:t>
            </w:r>
            <w:r>
              <w:rPr>
                <w:rFonts w:ascii="Times New Roman" w:eastAsia="华文楷体" w:hAnsi="Times New Roman"/>
              </w:rPr>
              <w:t>“</w:t>
            </w:r>
            <w:r>
              <w:rPr>
                <w:rFonts w:ascii="Times New Roman" w:eastAsia="华文楷体" w:hAnsi="Times New Roman"/>
              </w:rPr>
              <w:t>国家级精品资源共</w:t>
            </w:r>
            <w:r>
              <w:rPr>
                <w:rFonts w:ascii="Times New Roman" w:eastAsia="华文楷体" w:hAnsi="Times New Roman"/>
              </w:rPr>
              <w:lastRenderedPageBreak/>
              <w:t>享课</w:t>
            </w:r>
            <w:r>
              <w:rPr>
                <w:rFonts w:ascii="Times New Roman" w:eastAsia="华文楷体" w:hAnsi="Times New Roman"/>
              </w:rPr>
              <w:t>”</w:t>
            </w:r>
            <w:r>
              <w:rPr>
                <w:rFonts w:ascii="Times New Roman" w:eastAsia="华文楷体" w:hAnsi="Times New Roman"/>
              </w:rPr>
              <w:t>称号。具体如下表所示。</w:t>
            </w:r>
            <w:bookmarkStart w:id="1" w:name="_GoBack"/>
            <w:bookmarkEnd w:id="1"/>
          </w:p>
          <w:tbl>
            <w:tblPr>
              <w:tblStyle w:val="ad"/>
              <w:tblW w:w="4993" w:type="pct"/>
              <w:tblBorders>
                <w:left w:val="none" w:sz="0" w:space="0" w:color="auto"/>
                <w:right w:val="none" w:sz="0" w:space="0" w:color="auto"/>
                <w:insideH w:val="none" w:sz="0" w:space="0" w:color="auto"/>
                <w:insideV w:val="none" w:sz="0" w:space="0" w:color="auto"/>
              </w:tblBorders>
              <w:tblLook w:val="04A0"/>
            </w:tblPr>
            <w:tblGrid>
              <w:gridCol w:w="4801"/>
              <w:gridCol w:w="3840"/>
              <w:gridCol w:w="966"/>
            </w:tblGrid>
            <w:tr w:rsidR="005431C5">
              <w:tc>
                <w:tcPr>
                  <w:tcW w:w="2498" w:type="pct"/>
                  <w:tcBorders>
                    <w:bottom w:val="single" w:sz="4" w:space="0" w:color="auto"/>
                  </w:tcBorders>
                  <w:shd w:val="clear" w:color="auto" w:fill="B8CCE4" w:themeFill="accent1" w:themeFillTint="66"/>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内容</w:t>
                  </w:r>
                </w:p>
              </w:tc>
              <w:tc>
                <w:tcPr>
                  <w:tcW w:w="1998" w:type="pct"/>
                  <w:tcBorders>
                    <w:bottom w:val="single" w:sz="4" w:space="0" w:color="auto"/>
                  </w:tcBorders>
                  <w:shd w:val="clear" w:color="auto" w:fill="B8CCE4" w:themeFill="accent1" w:themeFillTint="66"/>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奖项</w:t>
                  </w:r>
                </w:p>
              </w:tc>
              <w:tc>
                <w:tcPr>
                  <w:tcW w:w="503" w:type="pct"/>
                  <w:tcBorders>
                    <w:bottom w:val="single" w:sz="4" w:space="0" w:color="auto"/>
                  </w:tcBorders>
                  <w:shd w:val="clear" w:color="auto" w:fill="B8CCE4" w:themeFill="accent1" w:themeFillTint="66"/>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年份</w:t>
                  </w:r>
                </w:p>
              </w:tc>
            </w:tr>
            <w:tr w:rsidR="005431C5">
              <w:tc>
                <w:tcPr>
                  <w:tcW w:w="2498" w:type="pct"/>
                  <w:vMerge w:val="restart"/>
                  <w:tcBorders>
                    <w:top w:val="single" w:sz="4" w:space="0" w:color="auto"/>
                  </w:tcBorders>
                </w:tcPr>
                <w:p w:rsidR="005431C5" w:rsidRDefault="005431C5" w:rsidP="005431C5">
                  <w:pPr>
                    <w:spacing w:line="360" w:lineRule="exact"/>
                    <w:ind w:rightChars="100" w:right="240"/>
                    <w:jc w:val="center"/>
                    <w:rPr>
                      <w:rFonts w:ascii="Times New Roman" w:eastAsia="华文楷体" w:hAnsi="Times New Roman"/>
                      <w:sz w:val="21"/>
                      <w:szCs w:val="21"/>
                    </w:rPr>
                  </w:pPr>
                </w:p>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《教学理论与设计》</w:t>
                  </w:r>
                </w:p>
              </w:tc>
              <w:tc>
                <w:tcPr>
                  <w:tcW w:w="1998" w:type="pct"/>
                  <w:tcBorders>
                    <w:top w:val="single" w:sz="4" w:space="0" w:color="auto"/>
                    <w:bottom w:val="nil"/>
                  </w:tcBorders>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浙江省本科院校</w:t>
                  </w:r>
                  <w:r>
                    <w:rPr>
                      <w:rFonts w:ascii="Times New Roman" w:eastAsia="华文楷体" w:hAnsi="Times New Roman"/>
                      <w:sz w:val="21"/>
                      <w:szCs w:val="21"/>
                    </w:rPr>
                    <w:t>“</w:t>
                  </w:r>
                  <w:r>
                    <w:rPr>
                      <w:rFonts w:ascii="Times New Roman" w:eastAsia="华文楷体" w:hAnsi="Times New Roman"/>
                      <w:sz w:val="21"/>
                      <w:szCs w:val="21"/>
                    </w:rPr>
                    <w:t>互联网</w:t>
                  </w:r>
                  <w:r>
                    <w:rPr>
                      <w:rFonts w:ascii="Times New Roman" w:eastAsia="华文楷体" w:hAnsi="Times New Roman"/>
                      <w:sz w:val="21"/>
                      <w:szCs w:val="21"/>
                    </w:rPr>
                    <w:t>+</w:t>
                  </w:r>
                  <w:r>
                    <w:rPr>
                      <w:rFonts w:ascii="Times New Roman" w:eastAsia="华文楷体" w:hAnsi="Times New Roman"/>
                      <w:sz w:val="21"/>
                      <w:szCs w:val="21"/>
                    </w:rPr>
                    <w:t>教学</w:t>
                  </w:r>
                  <w:r>
                    <w:rPr>
                      <w:rFonts w:ascii="Times New Roman" w:eastAsia="华文楷体" w:hAnsi="Times New Roman"/>
                      <w:sz w:val="21"/>
                      <w:szCs w:val="21"/>
                    </w:rPr>
                    <w:t>”</w:t>
                  </w:r>
                  <w:r>
                    <w:rPr>
                      <w:rFonts w:ascii="Times New Roman" w:eastAsia="华文楷体" w:hAnsi="Times New Roman"/>
                      <w:sz w:val="21"/>
                      <w:szCs w:val="21"/>
                    </w:rPr>
                    <w:t>优秀案例（线上线下混合课程）特等奖</w:t>
                  </w:r>
                </w:p>
              </w:tc>
              <w:tc>
                <w:tcPr>
                  <w:tcW w:w="503" w:type="pct"/>
                  <w:tcBorders>
                    <w:top w:val="single" w:sz="4" w:space="0" w:color="auto"/>
                    <w:bottom w:val="nil"/>
                  </w:tcBorders>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2019</w:t>
                  </w:r>
                </w:p>
              </w:tc>
            </w:tr>
            <w:tr w:rsidR="005431C5">
              <w:tc>
                <w:tcPr>
                  <w:tcW w:w="2498" w:type="pct"/>
                  <w:vMerge/>
                </w:tcPr>
                <w:p w:rsidR="005431C5" w:rsidRDefault="005431C5" w:rsidP="005431C5">
                  <w:pPr>
                    <w:spacing w:line="360" w:lineRule="exact"/>
                    <w:ind w:rightChars="100" w:right="240"/>
                    <w:jc w:val="center"/>
                    <w:rPr>
                      <w:rFonts w:ascii="Times New Roman" w:eastAsia="华文楷体" w:hAnsi="Times New Roman"/>
                      <w:sz w:val="21"/>
                      <w:szCs w:val="21"/>
                    </w:rPr>
                  </w:pPr>
                </w:p>
              </w:tc>
              <w:tc>
                <w:tcPr>
                  <w:tcW w:w="1998" w:type="pct"/>
                  <w:tcBorders>
                    <w:top w:val="nil"/>
                  </w:tcBorders>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浙江省线上线下混合式一流课程认定</w:t>
                  </w:r>
                </w:p>
              </w:tc>
              <w:tc>
                <w:tcPr>
                  <w:tcW w:w="503" w:type="pct"/>
                  <w:tcBorders>
                    <w:top w:val="nil"/>
                  </w:tcBorders>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2019</w:t>
                  </w:r>
                </w:p>
              </w:tc>
            </w:tr>
            <w:tr w:rsidR="005431C5">
              <w:tc>
                <w:tcPr>
                  <w:tcW w:w="2498" w:type="pct"/>
                  <w:vMerge w:val="restart"/>
                </w:tcPr>
                <w:p w:rsidR="005431C5" w:rsidRDefault="005431C5" w:rsidP="005431C5">
                  <w:pPr>
                    <w:spacing w:line="360" w:lineRule="exact"/>
                    <w:ind w:rightChars="100" w:right="240"/>
                    <w:jc w:val="center"/>
                    <w:rPr>
                      <w:rFonts w:ascii="Times New Roman" w:eastAsia="华文楷体" w:hAnsi="Times New Roman"/>
                      <w:sz w:val="21"/>
                      <w:szCs w:val="21"/>
                    </w:rPr>
                  </w:pPr>
                </w:p>
                <w:p w:rsidR="005431C5" w:rsidRDefault="005431C5" w:rsidP="005431C5">
                  <w:pPr>
                    <w:spacing w:line="360" w:lineRule="exact"/>
                    <w:ind w:rightChars="100" w:right="240"/>
                    <w:rPr>
                      <w:rFonts w:ascii="Times New Roman" w:eastAsia="华文楷体" w:hAnsi="Times New Roman"/>
                      <w:sz w:val="21"/>
                      <w:szCs w:val="21"/>
                    </w:rPr>
                  </w:pPr>
                </w:p>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《走向深度的合作学习》</w:t>
                  </w:r>
                  <w:r>
                    <w:rPr>
                      <w:rFonts w:ascii="Times New Roman" w:eastAsia="华文楷体" w:hAnsi="Times New Roman"/>
                      <w:sz w:val="21"/>
                      <w:szCs w:val="21"/>
                    </w:rPr>
                    <w:t>MOOC</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浙江省精品在线开放课程</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2019</w:t>
                  </w:r>
                </w:p>
              </w:tc>
            </w:tr>
            <w:tr w:rsidR="005431C5">
              <w:tc>
                <w:tcPr>
                  <w:tcW w:w="2498" w:type="pct"/>
                  <w:vMerge/>
                </w:tcPr>
                <w:p w:rsidR="005431C5" w:rsidRDefault="005431C5" w:rsidP="005431C5">
                  <w:pPr>
                    <w:spacing w:line="360" w:lineRule="exact"/>
                    <w:ind w:rightChars="100" w:right="240"/>
                    <w:jc w:val="center"/>
                    <w:rPr>
                      <w:rFonts w:ascii="Times New Roman" w:eastAsia="华文楷体" w:hAnsi="Times New Roman"/>
                      <w:sz w:val="21"/>
                      <w:szCs w:val="21"/>
                    </w:rPr>
                  </w:pP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教育部在线教育奖励基金（全通教育）年度优秀项目奖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2018</w:t>
                  </w:r>
                </w:p>
              </w:tc>
            </w:tr>
            <w:tr w:rsidR="005431C5">
              <w:tc>
                <w:tcPr>
                  <w:tcW w:w="2498" w:type="pct"/>
                  <w:vMerge/>
                </w:tcPr>
                <w:p w:rsidR="005431C5" w:rsidRDefault="005431C5" w:rsidP="005431C5">
                  <w:pPr>
                    <w:spacing w:line="360" w:lineRule="exact"/>
                    <w:ind w:rightChars="100" w:right="240"/>
                    <w:jc w:val="center"/>
                    <w:rPr>
                      <w:rFonts w:ascii="Times New Roman" w:eastAsia="华文楷体" w:hAnsi="Times New Roman"/>
                      <w:sz w:val="21"/>
                      <w:szCs w:val="21"/>
                    </w:rPr>
                  </w:pP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首届中国大学最美慕课二等奖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2018</w:t>
                  </w:r>
                </w:p>
              </w:tc>
            </w:tr>
            <w:tr w:rsidR="005431C5">
              <w:tc>
                <w:tcPr>
                  <w:tcW w:w="2498" w:type="pct"/>
                  <w:vMerge/>
                </w:tcPr>
                <w:p w:rsidR="005431C5" w:rsidRDefault="005431C5" w:rsidP="005431C5">
                  <w:pPr>
                    <w:spacing w:line="360" w:lineRule="exact"/>
                    <w:ind w:rightChars="100" w:right="240"/>
                    <w:jc w:val="center"/>
                    <w:rPr>
                      <w:rFonts w:ascii="Times New Roman" w:eastAsia="华文楷体" w:hAnsi="Times New Roman"/>
                      <w:sz w:val="21"/>
                      <w:szCs w:val="21"/>
                    </w:rPr>
                  </w:pP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国家精品在线开放课程</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2018</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《非全日制教育硕士培养中基于整体设计的课程建构与学习创新研究》</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第二届全国教育专业学位</w:t>
                  </w:r>
                </w:p>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教学成果二等奖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2018</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《课堂问答的智慧与艺术》</w:t>
                  </w:r>
                  <w:r>
                    <w:rPr>
                      <w:rFonts w:ascii="Times New Roman" w:eastAsia="华文楷体" w:hAnsi="Times New Roman"/>
                      <w:sz w:val="21"/>
                      <w:szCs w:val="21"/>
                    </w:rPr>
                    <w:t>MOOC</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国家精品在线开放课程</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2017</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推荐人</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浙江大学优质教学二等奖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2017</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《教学理论与设计》</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国家级精品资源共享课</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2016</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《促进创新学习的课堂教学理论及应用研究》</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浙江省教学成果二等奖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2016</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《以学为中心的教育硕士教学改革研究》</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浙江大学教学成果二等奖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2016</w:t>
                  </w:r>
                </w:p>
              </w:tc>
            </w:tr>
            <w:tr w:rsidR="005431C5">
              <w:tc>
                <w:tcPr>
                  <w:tcW w:w="24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《推进中小学课程与教学改革的多维模式研究》</w:t>
                  </w:r>
                </w:p>
              </w:tc>
              <w:tc>
                <w:tcPr>
                  <w:tcW w:w="1998"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国家级教学成果二等奖</w:t>
                  </w:r>
                </w:p>
              </w:tc>
              <w:tc>
                <w:tcPr>
                  <w:tcW w:w="503" w:type="pct"/>
                </w:tcPr>
                <w:p w:rsidR="005431C5" w:rsidRDefault="005431C5" w:rsidP="005431C5">
                  <w:pPr>
                    <w:spacing w:line="360" w:lineRule="exact"/>
                    <w:ind w:rightChars="100" w:right="240"/>
                    <w:jc w:val="center"/>
                    <w:rPr>
                      <w:rFonts w:ascii="Times New Roman" w:eastAsia="华文楷体" w:hAnsi="Times New Roman"/>
                      <w:sz w:val="21"/>
                      <w:szCs w:val="21"/>
                    </w:rPr>
                  </w:pPr>
                  <w:r>
                    <w:rPr>
                      <w:rFonts w:ascii="Times New Roman" w:eastAsia="华文楷体" w:hAnsi="Times New Roman"/>
                      <w:sz w:val="21"/>
                      <w:szCs w:val="21"/>
                    </w:rPr>
                    <w:t>2014</w:t>
                  </w:r>
                </w:p>
              </w:tc>
            </w:tr>
          </w:tbl>
          <w:p w:rsidR="005431C5" w:rsidRDefault="005431C5" w:rsidP="005431C5">
            <w:pPr>
              <w:spacing w:line="400" w:lineRule="exact"/>
              <w:ind w:rightChars="100" w:right="240"/>
              <w:jc w:val="left"/>
              <w:rPr>
                <w:rFonts w:ascii="Times New Roman" w:eastAsia="华文楷体" w:hAnsi="Times New Roman"/>
                <w:b/>
                <w:bCs/>
                <w:color w:val="FF0000"/>
              </w:rPr>
            </w:pPr>
          </w:p>
          <w:p w:rsidR="005431C5" w:rsidRDefault="005431C5" w:rsidP="005431C5">
            <w:pPr>
              <w:spacing w:line="400" w:lineRule="exact"/>
              <w:ind w:leftChars="100" w:left="240" w:rightChars="100" w:right="240" w:firstLineChars="200" w:firstLine="480"/>
              <w:jc w:val="left"/>
              <w:rPr>
                <w:rFonts w:ascii="Times New Roman" w:eastAsia="华文楷体" w:hAnsi="Times New Roman"/>
              </w:rPr>
            </w:pPr>
            <w:r>
              <w:rPr>
                <w:noProof/>
              </w:rPr>
              <w:drawing>
                <wp:anchor distT="0" distB="0" distL="114300" distR="114300" simplePos="0" relativeHeight="251660288" behindDoc="0" locked="0" layoutInCell="1" allowOverlap="1">
                  <wp:simplePos x="0" y="0"/>
                  <wp:positionH relativeFrom="column">
                    <wp:posOffset>4191635</wp:posOffset>
                  </wp:positionH>
                  <wp:positionV relativeFrom="paragraph">
                    <wp:posOffset>3481821</wp:posOffset>
                  </wp:positionV>
                  <wp:extent cx="1238250" cy="635635"/>
                  <wp:effectExtent l="0" t="0" r="6350" b="247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b="1863"/>
                          <a:stretch>
                            <a:fillRect/>
                          </a:stretch>
                        </pic:blipFill>
                        <pic:spPr>
                          <a:xfrm>
                            <a:off x="0" y="0"/>
                            <a:ext cx="1238250" cy="635635"/>
                          </a:xfrm>
                          <a:prstGeom prst="rect">
                            <a:avLst/>
                          </a:prstGeom>
                          <a:noFill/>
                          <a:ln w="9525">
                            <a:noFill/>
                          </a:ln>
                        </pic:spPr>
                      </pic:pic>
                    </a:graphicData>
                  </a:graphic>
                </wp:anchor>
              </w:drawing>
            </w:r>
            <w:r>
              <w:rPr>
                <w:rFonts w:ascii="Times New Roman" w:eastAsia="华文楷体" w:hAnsi="Times New Roman"/>
                <w:b/>
                <w:bCs/>
              </w:rPr>
              <w:t>在校内外教育服务方面</w:t>
            </w:r>
            <w:r>
              <w:rPr>
                <w:rFonts w:ascii="Times New Roman" w:eastAsia="华文楷体" w:hAnsi="Times New Roman"/>
              </w:rPr>
              <w:t>，截至目前，推荐人在</w:t>
            </w:r>
            <w:r>
              <w:rPr>
                <w:rFonts w:ascii="Times New Roman" w:eastAsia="华文楷体" w:hAnsi="Times New Roman"/>
                <w:b/>
                <w:bCs/>
              </w:rPr>
              <w:t>校内</w:t>
            </w:r>
            <w:r>
              <w:rPr>
                <w:rFonts w:ascii="Times New Roman" w:eastAsia="华文楷体" w:hAnsi="Times New Roman"/>
              </w:rPr>
              <w:t>积极参与浙江大学本科生院</w:t>
            </w:r>
            <w:r>
              <w:rPr>
                <w:rFonts w:ascii="Times New Roman" w:eastAsia="华文楷体" w:hAnsi="Times New Roman"/>
              </w:rPr>
              <w:t>2019</w:t>
            </w:r>
            <w:r>
              <w:rPr>
                <w:rFonts w:ascii="Times New Roman" w:eastAsia="华文楷体" w:hAnsi="Times New Roman"/>
              </w:rPr>
              <w:t>年线上线下混合式教学培育项目以及</w:t>
            </w:r>
            <w:r>
              <w:rPr>
                <w:rFonts w:ascii="Times New Roman" w:eastAsia="华文楷体" w:hAnsi="Times New Roman"/>
              </w:rPr>
              <w:t>2019</w:t>
            </w:r>
            <w:r>
              <w:rPr>
                <w:rFonts w:ascii="Times New Roman" w:eastAsia="华文楷体" w:hAnsi="Times New Roman"/>
              </w:rPr>
              <w:t>年度研究生</w:t>
            </w:r>
            <w:r>
              <w:rPr>
                <w:rFonts w:ascii="Times New Roman" w:eastAsia="华文楷体" w:hAnsi="Times New Roman"/>
              </w:rPr>
              <w:t>MOOC</w:t>
            </w:r>
            <w:r>
              <w:rPr>
                <w:rFonts w:ascii="Times New Roman" w:eastAsia="华文楷体" w:hAnsi="Times New Roman"/>
              </w:rPr>
              <w:t>项目的评审工作，并基于服务工作深入研究，形成教育学一级期刊论文</w:t>
            </w:r>
            <w:r>
              <w:rPr>
                <w:rFonts w:ascii="Times New Roman" w:eastAsia="华文楷体" w:hAnsi="Times New Roman"/>
              </w:rPr>
              <w:t>1</w:t>
            </w:r>
            <w:r>
              <w:rPr>
                <w:rFonts w:ascii="Times New Roman" w:eastAsia="华文楷体" w:hAnsi="Times New Roman"/>
              </w:rPr>
              <w:t>篇（《</w:t>
            </w:r>
            <w:r>
              <w:rPr>
                <w:rFonts w:ascii="Times New Roman" w:eastAsia="华文楷体" w:hAnsi="Times New Roman" w:hint="eastAsia"/>
              </w:rPr>
              <w:t>混合式教学设计难在哪里？——基于</w:t>
            </w:r>
            <w:r>
              <w:rPr>
                <w:rFonts w:ascii="Times New Roman" w:eastAsia="华文楷体" w:hAnsi="Times New Roman" w:hint="eastAsia"/>
              </w:rPr>
              <w:t>X</w:t>
            </w:r>
            <w:r>
              <w:rPr>
                <w:rFonts w:ascii="Times New Roman" w:eastAsia="华文楷体" w:hAnsi="Times New Roman" w:hint="eastAsia"/>
              </w:rPr>
              <w:t>大学线上线下混合式教学设计方案的分析</w:t>
            </w:r>
            <w:r>
              <w:rPr>
                <w:rFonts w:ascii="Times New Roman" w:eastAsia="华文楷体" w:hAnsi="Times New Roman"/>
              </w:rPr>
              <w:t>》，《高等教育研究》已录拟于</w:t>
            </w:r>
            <w:r>
              <w:rPr>
                <w:rFonts w:ascii="Times New Roman" w:eastAsia="华文楷体" w:hAnsi="Times New Roman"/>
              </w:rPr>
              <w:t>2020</w:t>
            </w:r>
            <w:r>
              <w:rPr>
                <w:rFonts w:ascii="Times New Roman" w:eastAsia="华文楷体" w:hAnsi="Times New Roman"/>
              </w:rPr>
              <w:t>年</w:t>
            </w:r>
            <w:r>
              <w:rPr>
                <w:rFonts w:ascii="Times New Roman" w:eastAsia="华文楷体" w:hAnsi="Times New Roman"/>
              </w:rPr>
              <w:t>8</w:t>
            </w:r>
            <w:r>
              <w:rPr>
                <w:rFonts w:ascii="Times New Roman" w:eastAsia="华文楷体" w:hAnsi="Times New Roman"/>
              </w:rPr>
              <w:t>月刊登）。</w:t>
            </w:r>
            <w:r>
              <w:rPr>
                <w:rFonts w:ascii="Times New Roman" w:eastAsia="华文楷体" w:hAnsi="Times New Roman"/>
                <w:b/>
                <w:bCs/>
              </w:rPr>
              <w:t>校外</w:t>
            </w:r>
            <w:r>
              <w:rPr>
                <w:rFonts w:ascii="Times New Roman" w:eastAsia="华文楷体" w:hAnsi="Times New Roman"/>
              </w:rPr>
              <w:t>负责对接一线中小学校及教育教学机构</w:t>
            </w:r>
            <w:r>
              <w:rPr>
                <w:rFonts w:ascii="Times New Roman" w:eastAsia="华文楷体" w:hAnsi="Times New Roman"/>
              </w:rPr>
              <w:t>16</w:t>
            </w:r>
            <w:r>
              <w:rPr>
                <w:rFonts w:ascii="Times New Roman" w:eastAsia="华文楷体" w:hAnsi="Times New Roman"/>
              </w:rPr>
              <w:t>余所，包括杭州市教研室、崇文教育集团、锦绣育才教育集团、新世纪外国语学校、公益中学</w:t>
            </w:r>
            <w:r>
              <w:rPr>
                <w:rFonts w:ascii="Times New Roman" w:eastAsia="华文楷体" w:hAnsi="Times New Roman" w:hint="eastAsia"/>
              </w:rPr>
              <w:t>、四季青中学、</w:t>
            </w:r>
            <w:r>
              <w:rPr>
                <w:rFonts w:ascii="Times New Roman" w:eastAsia="华文楷体" w:hAnsi="Times New Roman"/>
              </w:rPr>
              <w:t>萧山中学、萧山信息港小学、</w:t>
            </w:r>
            <w:r>
              <w:rPr>
                <w:rFonts w:ascii="Times New Roman" w:eastAsia="华文楷体" w:hAnsi="Times New Roman" w:hint="eastAsia"/>
              </w:rPr>
              <w:t>京都小学、天杭实验小学、胜利实验小学、</w:t>
            </w:r>
            <w:r>
              <w:rPr>
                <w:rFonts w:ascii="Times New Roman" w:eastAsia="华文楷体" w:hAnsi="Times New Roman"/>
              </w:rPr>
              <w:t>下城区教师教育学院、诸暨市荣怀学校等；担任浙江省基础教育课程改革专业指导委员会</w:t>
            </w:r>
            <w:r>
              <w:rPr>
                <w:rFonts w:ascii="Times New Roman" w:eastAsia="华文楷体" w:hAnsi="Times New Roman"/>
              </w:rPr>
              <w:t>“STEAM</w:t>
            </w:r>
            <w:r>
              <w:rPr>
                <w:rFonts w:ascii="Times New Roman" w:eastAsia="华文楷体" w:hAnsi="Times New Roman"/>
              </w:rPr>
              <w:t>教育组</w:t>
            </w:r>
            <w:r>
              <w:rPr>
                <w:rFonts w:ascii="Times New Roman" w:eastAsia="华文楷体" w:hAnsi="Times New Roman"/>
              </w:rPr>
              <w:t>”</w:t>
            </w:r>
            <w:r>
              <w:rPr>
                <w:rFonts w:ascii="Times New Roman" w:eastAsia="华文楷体" w:hAnsi="Times New Roman"/>
              </w:rPr>
              <w:t>委员，为积极推动</w:t>
            </w:r>
            <w:r>
              <w:rPr>
                <w:rFonts w:ascii="Times New Roman" w:eastAsia="华文楷体" w:hAnsi="Times New Roman"/>
              </w:rPr>
              <w:t>STEAM</w:t>
            </w:r>
            <w:r>
              <w:rPr>
                <w:rFonts w:ascii="Times New Roman" w:eastAsia="华文楷体" w:hAnsi="Times New Roman"/>
              </w:rPr>
              <w:t>教育在浙江省的实施提供学术支撑；</w:t>
            </w:r>
            <w:r>
              <w:rPr>
                <w:rFonts w:ascii="Times New Roman" w:eastAsia="华文楷体" w:hAnsi="Times New Roman" w:hint="eastAsia"/>
              </w:rPr>
              <w:t>担任杭州市第三届教育科学规划重大课题研究方案的指导；主持第十三届长三角地区中小学小班化教育论坛。此外，积极</w:t>
            </w:r>
            <w:r>
              <w:rPr>
                <w:rFonts w:ascii="Times New Roman" w:eastAsia="华文楷体" w:hAnsi="Times New Roman"/>
              </w:rPr>
              <w:t>参与高等教育出版社</w:t>
            </w:r>
            <w:r>
              <w:rPr>
                <w:rFonts w:ascii="Times New Roman" w:eastAsia="华文楷体" w:hAnsi="Times New Roman"/>
              </w:rPr>
              <w:t>2019</w:t>
            </w:r>
            <w:r>
              <w:rPr>
                <w:rFonts w:ascii="Times New Roman" w:eastAsia="华文楷体" w:hAnsi="Times New Roman"/>
              </w:rPr>
              <w:t>年第五期教师慕课选题通讯评审工作；参与广东省</w:t>
            </w:r>
            <w:r>
              <w:rPr>
                <w:rFonts w:ascii="Times New Roman" w:eastAsia="华文楷体" w:hAnsi="Times New Roman"/>
              </w:rPr>
              <w:t>2018</w:t>
            </w:r>
            <w:r>
              <w:rPr>
                <w:rFonts w:ascii="Times New Roman" w:eastAsia="华文楷体" w:hAnsi="Times New Roman"/>
              </w:rPr>
              <w:t>年省级系列在线开放课程立项课程中期检查评审工作；参与浙江省教育平台钱学森城市学金奖</w:t>
            </w:r>
            <w:r>
              <w:rPr>
                <w:rFonts w:ascii="Times New Roman" w:eastAsia="华文楷体" w:hAnsi="Times New Roman"/>
              </w:rPr>
              <w:t>”</w:t>
            </w:r>
            <w:r>
              <w:rPr>
                <w:rFonts w:ascii="Times New Roman" w:eastAsia="华文楷体" w:hAnsi="Times New Roman"/>
              </w:rPr>
              <w:t>（简称钱奖）、</w:t>
            </w:r>
            <w:r>
              <w:rPr>
                <w:rFonts w:ascii="Times New Roman" w:eastAsia="华文楷体" w:hAnsi="Times New Roman"/>
              </w:rPr>
              <w:t>“</w:t>
            </w:r>
            <w:r>
              <w:rPr>
                <w:rFonts w:ascii="Times New Roman" w:eastAsia="华文楷体" w:hAnsi="Times New Roman"/>
              </w:rPr>
              <w:t>西湖城市学金奖</w:t>
            </w:r>
            <w:r>
              <w:rPr>
                <w:rFonts w:ascii="Times New Roman" w:eastAsia="华文楷体" w:hAnsi="Times New Roman"/>
              </w:rPr>
              <w:t>”</w:t>
            </w:r>
            <w:r>
              <w:rPr>
                <w:rFonts w:ascii="Times New Roman" w:eastAsia="华文楷体" w:hAnsi="Times New Roman"/>
              </w:rPr>
              <w:t>（简称西奖）的</w:t>
            </w:r>
            <w:r>
              <w:rPr>
                <w:rFonts w:ascii="Times New Roman" w:eastAsia="华文楷体" w:hAnsi="Times New Roman"/>
              </w:rPr>
              <w:t>“</w:t>
            </w:r>
            <w:r>
              <w:rPr>
                <w:rFonts w:ascii="Times New Roman" w:eastAsia="华文楷体" w:hAnsi="Times New Roman"/>
              </w:rPr>
              <w:t>两奖</w:t>
            </w:r>
            <w:r>
              <w:rPr>
                <w:rFonts w:ascii="Times New Roman" w:eastAsia="华文楷体" w:hAnsi="Times New Roman"/>
              </w:rPr>
              <w:t>”</w:t>
            </w:r>
            <w:r>
              <w:rPr>
                <w:rFonts w:ascii="Times New Roman" w:eastAsia="华文楷体" w:hAnsi="Times New Roman"/>
              </w:rPr>
              <w:t>通讯评审工作；参与</w:t>
            </w:r>
            <w:r>
              <w:rPr>
                <w:rFonts w:ascii="Times New Roman" w:eastAsia="华文楷体" w:hAnsi="Times New Roman"/>
              </w:rPr>
              <w:t>2019</w:t>
            </w:r>
            <w:r>
              <w:rPr>
                <w:rFonts w:ascii="Times New Roman" w:eastAsia="华文楷体" w:hAnsi="Times New Roman"/>
              </w:rPr>
              <w:t>浙江省</w:t>
            </w:r>
            <w:r>
              <w:rPr>
                <w:rFonts w:ascii="Times New Roman" w:eastAsia="华文楷体" w:hAnsi="Times New Roman"/>
              </w:rPr>
              <w:t>STEAM</w:t>
            </w:r>
            <w:r>
              <w:rPr>
                <w:rFonts w:ascii="Times New Roman" w:eastAsia="华文楷体" w:hAnsi="Times New Roman"/>
              </w:rPr>
              <w:t>教育论文评阅及打分工作</w:t>
            </w:r>
            <w:r>
              <w:rPr>
                <w:rFonts w:ascii="Times New Roman" w:eastAsia="华文楷体" w:hAnsi="Times New Roman" w:hint="eastAsia"/>
              </w:rPr>
              <w:t>。</w:t>
            </w:r>
          </w:p>
          <w:p w:rsidR="005431C5" w:rsidRDefault="005431C5" w:rsidP="005431C5">
            <w:pPr>
              <w:spacing w:line="400" w:lineRule="exact"/>
              <w:ind w:rightChars="100" w:right="240"/>
              <w:jc w:val="left"/>
              <w:rPr>
                <w:rFonts w:ascii="Times New Roman" w:eastAsia="华文楷体" w:hAnsi="Times New Roman"/>
              </w:rPr>
            </w:pPr>
          </w:p>
          <w:p w:rsidR="005431C5" w:rsidRDefault="005431C5" w:rsidP="005431C5">
            <w:pPr>
              <w:spacing w:line="400" w:lineRule="exact"/>
              <w:ind w:leftChars="100" w:left="240" w:rightChars="100" w:right="240" w:firstLineChars="2150" w:firstLine="5180"/>
              <w:rPr>
                <w:rFonts w:ascii="Times New Roman"/>
                <w:b/>
                <w:bCs/>
                <w:color w:val="000000"/>
              </w:rPr>
            </w:pPr>
            <w:r>
              <w:rPr>
                <w:rFonts w:ascii="Times New Roman" w:hint="eastAsia"/>
                <w:b/>
                <w:bCs/>
                <w:color w:val="000000"/>
              </w:rPr>
              <w:t>本人签名：</w:t>
            </w:r>
          </w:p>
          <w:p w:rsidR="005431C5" w:rsidRPr="000512A2" w:rsidRDefault="005431C5" w:rsidP="005431C5">
            <w:pPr>
              <w:spacing w:line="400" w:lineRule="exact"/>
              <w:ind w:rightChars="100" w:right="240"/>
              <w:jc w:val="center"/>
              <w:rPr>
                <w:rFonts w:ascii="Times New Roman"/>
                <w:b/>
                <w:bCs/>
                <w:color w:val="000000"/>
              </w:rPr>
            </w:pPr>
            <w:r>
              <w:rPr>
                <w:rFonts w:ascii="Times New Roman"/>
                <w:b/>
                <w:bCs/>
                <w:color w:val="000000"/>
              </w:rPr>
              <w:t xml:space="preserve">                                                 2020</w:t>
            </w:r>
            <w:r>
              <w:rPr>
                <w:rFonts w:ascii="Times New Roman" w:hint="eastAsia"/>
                <w:b/>
                <w:bCs/>
                <w:color w:val="000000"/>
              </w:rPr>
              <w:t>年</w:t>
            </w:r>
            <w:r>
              <w:rPr>
                <w:rFonts w:ascii="Times New Roman"/>
                <w:b/>
                <w:bCs/>
                <w:color w:val="000000"/>
              </w:rPr>
              <w:t>4</w:t>
            </w:r>
            <w:r>
              <w:rPr>
                <w:rFonts w:ascii="Times New Roman" w:hint="eastAsia"/>
                <w:b/>
                <w:bCs/>
                <w:color w:val="000000"/>
              </w:rPr>
              <w:t>月</w:t>
            </w:r>
            <w:r>
              <w:rPr>
                <w:rFonts w:ascii="Times New Roman"/>
                <w:b/>
                <w:bCs/>
                <w:color w:val="000000"/>
              </w:rPr>
              <w:t xml:space="preserve">28 </w:t>
            </w:r>
            <w:r>
              <w:rPr>
                <w:rFonts w:ascii="Times New Roman" w:hint="eastAsia"/>
                <w:b/>
                <w:bCs/>
                <w:color w:val="000000"/>
              </w:rPr>
              <w:t>日</w:t>
            </w:r>
          </w:p>
        </w:tc>
      </w:tr>
      <w:tr w:rsidR="005431C5" w:rsidTr="0083329C">
        <w:trPr>
          <w:trHeight w:val="566"/>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Default="005431C5" w:rsidP="005431C5">
            <w:pPr>
              <w:spacing w:line="320" w:lineRule="atLeast"/>
              <w:jc w:val="left"/>
              <w:rPr>
                <w:rFonts w:ascii="Times New Roman" w:hAnsi="Times New Roman"/>
                <w:sz w:val="21"/>
              </w:rPr>
            </w:pPr>
            <w:r>
              <w:rPr>
                <w:rFonts w:ascii="Times New Roman" w:hAnsi="宋体" w:hint="eastAsia"/>
                <w:b/>
                <w:bCs/>
                <w:sz w:val="28"/>
                <w:szCs w:val="28"/>
              </w:rPr>
              <w:lastRenderedPageBreak/>
              <w:t>党支部意见</w:t>
            </w:r>
          </w:p>
        </w:tc>
      </w:tr>
      <w:tr w:rsidR="005431C5" w:rsidTr="0083329C">
        <w:trPr>
          <w:trHeight w:val="5848"/>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Pr="0083329C" w:rsidRDefault="005431C5" w:rsidP="0083329C">
            <w:pPr>
              <w:spacing w:line="340" w:lineRule="exact"/>
              <w:textAlignment w:val="top"/>
              <w:rPr>
                <w:rFonts w:ascii="Times New Roman"/>
                <w:bCs/>
                <w:color w:val="000000"/>
              </w:rPr>
            </w:pPr>
            <w:r>
              <w:rPr>
                <w:rFonts w:ascii="Times New Roman" w:hint="eastAsia"/>
                <w:bCs/>
                <w:color w:val="000000"/>
              </w:rPr>
              <w:t>（主要填写对推荐</w:t>
            </w:r>
            <w:r>
              <w:rPr>
                <w:rFonts w:ascii="Times New Roman"/>
                <w:bCs/>
                <w:color w:val="000000"/>
              </w:rPr>
              <w:t>人选</w:t>
            </w:r>
            <w:r>
              <w:rPr>
                <w:rFonts w:ascii="Times New Roman" w:hint="eastAsia"/>
                <w:bCs/>
                <w:color w:val="000000"/>
              </w:rPr>
              <w:t>的师德师风、</w:t>
            </w:r>
            <w:r>
              <w:rPr>
                <w:rFonts w:ascii="Times New Roman"/>
                <w:bCs/>
                <w:color w:val="000000"/>
              </w:rPr>
              <w:t>教风</w:t>
            </w:r>
            <w:r>
              <w:rPr>
                <w:rFonts w:ascii="Times New Roman" w:hint="eastAsia"/>
                <w:bCs/>
                <w:color w:val="000000"/>
              </w:rPr>
              <w:t>学风等方面的意见）</w:t>
            </w:r>
          </w:p>
          <w:p w:rsidR="00957551" w:rsidRPr="00957551" w:rsidRDefault="00957551" w:rsidP="00972670">
            <w:pPr>
              <w:spacing w:line="400" w:lineRule="exact"/>
              <w:ind w:leftChars="100" w:left="240" w:rightChars="100" w:right="240" w:firstLineChars="200" w:firstLine="480"/>
              <w:jc w:val="left"/>
              <w:rPr>
                <w:rFonts w:ascii="华文楷体" w:eastAsia="华文楷体" w:hAnsi="华文楷体" w:cs="华文楷体"/>
                <w:bCs/>
                <w:color w:val="000000"/>
              </w:rPr>
            </w:pPr>
            <w:r w:rsidRPr="00957551">
              <w:rPr>
                <w:rFonts w:ascii="华文楷体" w:eastAsia="华文楷体" w:hAnsi="华文楷体" w:cs="华文楷体" w:hint="eastAsia"/>
                <w:bCs/>
                <w:color w:val="000000"/>
              </w:rPr>
              <w:t>推荐人刘徽副教授同时担任教育学院课程与学习科学系教工党支部书记，政治立场坚定，秉承“立德树人”的信念，积极贯彻“两学一做”精神，严格遵循“三会一课”制度，组织党员学习党章党规、带领支部成员认真学习和领会习近平新时代中国特色社会主义思想，积极组织开展“不忘初心，牢记使命”主题教育活动，对接学生党支部，打造师生理论学习和实践考察共同体。</w:t>
            </w:r>
          </w:p>
          <w:p w:rsidR="00957551" w:rsidRPr="00957551" w:rsidRDefault="00957551" w:rsidP="00972670">
            <w:pPr>
              <w:spacing w:line="400" w:lineRule="exact"/>
              <w:ind w:leftChars="100" w:left="240" w:rightChars="100" w:right="240" w:firstLineChars="200" w:firstLine="480"/>
              <w:jc w:val="left"/>
              <w:rPr>
                <w:rFonts w:ascii="华文楷体" w:eastAsia="华文楷体" w:hAnsi="华文楷体" w:cs="华文楷体"/>
                <w:bCs/>
                <w:color w:val="000000"/>
              </w:rPr>
            </w:pPr>
            <w:r w:rsidRPr="00957551">
              <w:rPr>
                <w:rFonts w:ascii="华文楷体" w:eastAsia="华文楷体" w:hAnsi="华文楷体" w:cs="华文楷体" w:hint="eastAsia"/>
                <w:bCs/>
                <w:color w:val="000000"/>
              </w:rPr>
              <w:t>爱岗敬业，工作认真负责，关爱并尊重学生，与师生建立良好的人际关系，崇尚科学精神，具有终身学习理念，潜心钻研业务，勇于探索创新，不断提高专业素养和教育教学水平，具有优良的师德师风。</w:t>
            </w:r>
          </w:p>
          <w:p w:rsidR="005431C5" w:rsidRPr="006A7B5C" w:rsidRDefault="00957551" w:rsidP="0083329C">
            <w:pPr>
              <w:spacing w:line="400" w:lineRule="exact"/>
              <w:ind w:leftChars="100" w:left="240" w:rightChars="100" w:right="240" w:firstLineChars="200" w:firstLine="480"/>
              <w:jc w:val="left"/>
              <w:rPr>
                <w:rFonts w:ascii="华文楷体" w:eastAsia="华文楷体" w:hAnsi="华文楷体" w:cs="华文楷体"/>
                <w:bCs/>
                <w:color w:val="000000"/>
              </w:rPr>
            </w:pPr>
            <w:r w:rsidRPr="00957551">
              <w:rPr>
                <w:rFonts w:ascii="华文楷体" w:eastAsia="华文楷体" w:hAnsi="华文楷体" w:cs="华文楷体" w:hint="eastAsia"/>
                <w:bCs/>
                <w:color w:val="000000"/>
              </w:rPr>
              <w:t>在教学中，积极顺应时代发展，推进教育教学改革，在线上教学及混合式教学改革实践中获得了丰硕成果，并结合具体工作实践开展教育科研，形成了一系列教育教学科研成果，力求为我国教育实践贡献力量，具有优良的教风学风。</w:t>
            </w:r>
          </w:p>
          <w:p w:rsidR="005431C5" w:rsidRDefault="005431C5" w:rsidP="005431C5">
            <w:pPr>
              <w:spacing w:line="360" w:lineRule="auto"/>
              <w:ind w:firstLineChars="2100" w:firstLine="5060"/>
              <w:jc w:val="left"/>
              <w:rPr>
                <w:rFonts w:ascii="Times New Roman" w:hAnsi="Times New Roman"/>
                <w:b/>
                <w:color w:val="000000"/>
              </w:rPr>
            </w:pPr>
            <w:r>
              <w:rPr>
                <w:rFonts w:ascii="Times New Roman" w:hint="eastAsia"/>
                <w:b/>
                <w:bCs/>
                <w:color w:val="000000"/>
              </w:rPr>
              <w:t>支部</w:t>
            </w:r>
            <w:r>
              <w:rPr>
                <w:rFonts w:ascii="Times New Roman"/>
                <w:b/>
                <w:bCs/>
                <w:color w:val="000000"/>
              </w:rPr>
              <w:t>书记签名</w:t>
            </w:r>
            <w:r>
              <w:rPr>
                <w:rFonts w:ascii="Times New Roman"/>
                <w:b/>
                <w:color w:val="000000"/>
              </w:rPr>
              <w:t>：</w:t>
            </w:r>
          </w:p>
          <w:p w:rsidR="005431C5" w:rsidRDefault="005431C5" w:rsidP="005431C5">
            <w:pPr>
              <w:spacing w:line="360" w:lineRule="auto"/>
              <w:ind w:firstLineChars="2300" w:firstLine="5542"/>
              <w:jc w:val="left"/>
              <w:rPr>
                <w:rFonts w:ascii="Times New Roman" w:hAnsi="Times New Roman"/>
                <w:b/>
                <w:bCs/>
                <w:color w:val="000000"/>
              </w:rPr>
            </w:pPr>
            <w:r>
              <w:rPr>
                <w:rFonts w:ascii="Times New Roman"/>
                <w:b/>
                <w:bCs/>
                <w:color w:val="000000"/>
              </w:rPr>
              <w:t>（公章）</w:t>
            </w:r>
          </w:p>
          <w:p w:rsidR="005431C5" w:rsidRDefault="005431C5" w:rsidP="005431C5">
            <w:pPr>
              <w:spacing w:line="360" w:lineRule="auto"/>
              <w:ind w:firstLineChars="3100" w:firstLine="7469"/>
              <w:rPr>
                <w:rFonts w:ascii="Times New Roman" w:hAnsi="Times New Roman"/>
                <w:sz w:val="21"/>
              </w:rPr>
            </w:pPr>
            <w:r>
              <w:rPr>
                <w:rFonts w:ascii="Times New Roman"/>
                <w:b/>
                <w:color w:val="000000"/>
              </w:rPr>
              <w:t>年</w:t>
            </w:r>
            <w:r w:rsidR="0083329C">
              <w:rPr>
                <w:rFonts w:ascii="Times New Roman" w:hint="eastAsia"/>
                <w:b/>
                <w:color w:val="000000"/>
              </w:rPr>
              <w:t xml:space="preserve">   </w:t>
            </w:r>
            <w:r>
              <w:rPr>
                <w:rFonts w:ascii="Times New Roman"/>
                <w:b/>
                <w:color w:val="000000"/>
              </w:rPr>
              <w:t>月</w:t>
            </w:r>
            <w:r w:rsidR="0083329C">
              <w:rPr>
                <w:rFonts w:ascii="Times New Roman" w:hint="eastAsia"/>
                <w:b/>
                <w:color w:val="000000"/>
              </w:rPr>
              <w:t xml:space="preserve">   </w:t>
            </w:r>
            <w:r>
              <w:rPr>
                <w:rFonts w:ascii="Times New Roman"/>
                <w:b/>
                <w:color w:val="000000"/>
              </w:rPr>
              <w:t>日</w:t>
            </w:r>
          </w:p>
        </w:tc>
      </w:tr>
      <w:tr w:rsidR="005431C5" w:rsidTr="0083329C">
        <w:trPr>
          <w:trHeight w:val="478"/>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Default="005431C5" w:rsidP="005431C5">
            <w:pPr>
              <w:spacing w:line="320" w:lineRule="atLeast"/>
              <w:ind w:left="1" w:hanging="1"/>
              <w:jc w:val="left"/>
              <w:rPr>
                <w:rFonts w:ascii="Times New Roman" w:hAnsi="宋体"/>
                <w:b/>
                <w:bCs/>
                <w:sz w:val="28"/>
                <w:szCs w:val="28"/>
              </w:rPr>
            </w:pPr>
            <w:r>
              <w:rPr>
                <w:rFonts w:ascii="Times New Roman" w:hAnsi="宋体" w:hint="eastAsia"/>
                <w:b/>
                <w:bCs/>
                <w:sz w:val="28"/>
                <w:szCs w:val="28"/>
              </w:rPr>
              <w:t>学</w:t>
            </w:r>
            <w:r>
              <w:rPr>
                <w:rFonts w:ascii="Times New Roman" w:hAnsi="宋体"/>
                <w:b/>
                <w:bCs/>
                <w:sz w:val="28"/>
                <w:szCs w:val="28"/>
              </w:rPr>
              <w:t>院</w:t>
            </w:r>
            <w:r>
              <w:rPr>
                <w:rFonts w:ascii="Times New Roman" w:hAnsi="宋体" w:hint="eastAsia"/>
                <w:b/>
                <w:bCs/>
                <w:sz w:val="28"/>
                <w:szCs w:val="28"/>
              </w:rPr>
              <w:t>（</w:t>
            </w:r>
            <w:r>
              <w:rPr>
                <w:rFonts w:ascii="Times New Roman" w:hAnsi="宋体"/>
                <w:b/>
                <w:bCs/>
                <w:sz w:val="28"/>
                <w:szCs w:val="28"/>
              </w:rPr>
              <w:t>系</w:t>
            </w:r>
            <w:r>
              <w:rPr>
                <w:rFonts w:ascii="Times New Roman" w:hAnsi="宋体" w:hint="eastAsia"/>
                <w:b/>
                <w:bCs/>
                <w:sz w:val="28"/>
                <w:szCs w:val="28"/>
              </w:rPr>
              <w:t>）、</w:t>
            </w:r>
            <w:r>
              <w:rPr>
                <w:rFonts w:ascii="Times New Roman" w:hAnsi="宋体"/>
                <w:b/>
                <w:bCs/>
                <w:sz w:val="28"/>
                <w:szCs w:val="28"/>
              </w:rPr>
              <w:t>单位推荐意见</w:t>
            </w:r>
          </w:p>
        </w:tc>
      </w:tr>
      <w:tr w:rsidR="005431C5" w:rsidTr="008E2163">
        <w:trPr>
          <w:trHeight w:val="274"/>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Pr="0083329C" w:rsidRDefault="005431C5" w:rsidP="0083329C">
            <w:pPr>
              <w:adjustRightInd w:val="0"/>
              <w:snapToGrid w:val="0"/>
              <w:spacing w:line="400" w:lineRule="exact"/>
              <w:ind w:leftChars="100" w:left="240" w:rightChars="100" w:right="240"/>
              <w:jc w:val="left"/>
              <w:textAlignment w:val="top"/>
              <w:rPr>
                <w:rFonts w:ascii="Times New Roman" w:hAnsi="Times New Roman"/>
                <w:sz w:val="21"/>
              </w:rPr>
            </w:pPr>
            <w:r>
              <w:rPr>
                <w:rFonts w:ascii="Times New Roman" w:hint="eastAsia"/>
                <w:bCs/>
                <w:color w:val="000000"/>
              </w:rPr>
              <w:t>（主要填写推荐人选在</w:t>
            </w:r>
            <w:r>
              <w:rPr>
                <w:rFonts w:ascii="Times New Roman"/>
              </w:rPr>
              <w:t>立德树人</w:t>
            </w:r>
            <w:r>
              <w:rPr>
                <w:rFonts w:ascii="Times New Roman" w:hint="eastAsia"/>
              </w:rPr>
              <w:t>、教育教学等方面的综合表现和推荐理由，</w:t>
            </w:r>
            <w:r>
              <w:rPr>
                <w:rFonts w:ascii="Times New Roman"/>
                <w:bCs/>
                <w:color w:val="000000"/>
              </w:rPr>
              <w:t>4</w:t>
            </w:r>
            <w:r>
              <w:rPr>
                <w:rFonts w:ascii="Times New Roman" w:hint="eastAsia"/>
                <w:bCs/>
                <w:color w:val="000000"/>
              </w:rPr>
              <w:t>00</w:t>
            </w:r>
            <w:r>
              <w:rPr>
                <w:rFonts w:ascii="Times New Roman"/>
                <w:bCs/>
                <w:color w:val="000000"/>
              </w:rPr>
              <w:t>-500</w:t>
            </w:r>
            <w:r>
              <w:rPr>
                <w:rFonts w:ascii="Times New Roman" w:hint="eastAsia"/>
                <w:bCs/>
                <w:color w:val="000000"/>
              </w:rPr>
              <w:t>字）</w:t>
            </w:r>
          </w:p>
          <w:p w:rsidR="005431C5" w:rsidRDefault="005431C5" w:rsidP="00972670">
            <w:pPr>
              <w:spacing w:line="400" w:lineRule="exact"/>
              <w:ind w:leftChars="100" w:left="240" w:rightChars="100" w:right="240" w:firstLineChars="200" w:firstLine="480"/>
              <w:jc w:val="left"/>
              <w:rPr>
                <w:rFonts w:ascii="华文楷体" w:eastAsia="华文楷体" w:hAnsi="华文楷体" w:cs="华文楷体"/>
                <w:bCs/>
                <w:color w:val="000000"/>
              </w:rPr>
            </w:pPr>
            <w:r>
              <w:rPr>
                <w:rFonts w:ascii="华文楷体" w:eastAsia="华文楷体" w:hAnsi="华文楷体" w:cs="华文楷体" w:hint="eastAsia"/>
                <w:bCs/>
                <w:color w:val="000000"/>
              </w:rPr>
              <w:t>推荐人刘徽副教授秉承“立德树人、求是育英”的优良作风，在教育教学实践中取得了一系列突出成绩。</w:t>
            </w:r>
          </w:p>
          <w:p w:rsidR="005431C5" w:rsidRDefault="005431C5" w:rsidP="00972670">
            <w:pPr>
              <w:spacing w:line="400" w:lineRule="exact"/>
              <w:ind w:leftChars="100" w:left="240" w:rightChars="100" w:right="240" w:firstLineChars="200" w:firstLine="480"/>
              <w:jc w:val="left"/>
              <w:rPr>
                <w:rFonts w:ascii="华文楷体" w:eastAsia="华文楷体" w:hAnsi="华文楷体" w:cs="华文楷体"/>
                <w:bCs/>
                <w:color w:val="000000"/>
              </w:rPr>
            </w:pPr>
            <w:r>
              <w:rPr>
                <w:rFonts w:ascii="华文楷体" w:eastAsia="华文楷体" w:hAnsi="华文楷体" w:cs="华文楷体" w:hint="eastAsia"/>
                <w:bCs/>
                <w:color w:val="000000"/>
              </w:rPr>
              <w:t>在教学上，除高质量完成学院教学工作之外，积极参与教育改革实践，开展教育教学研究。主持《2门国家级精品在线开放课程，积极推进线上线下教学实践，主讲课程《教学理论与设计》获2019年浙江省本科院校首批“互联网+教学”优秀案例特等奖和浙江省一流课程，并多次参与学校和学院混合式学习的各项评审和培育工作，为混合式学习在学校的推进作出了重要贡献。主持、参与多项国家级、省级教学改革及研究课题，指导本科生发表了《混合式学习》系列论文，在全国性的会议</w:t>
            </w:r>
            <w:r>
              <w:rPr>
                <w:rFonts w:ascii="华文楷体" w:eastAsia="华文楷体" w:hAnsi="华文楷体" w:cs="华文楷体"/>
                <w:bCs/>
                <w:color w:val="000000"/>
              </w:rPr>
              <w:t>上</w:t>
            </w:r>
            <w:r>
              <w:rPr>
                <w:rFonts w:ascii="华文楷体" w:eastAsia="华文楷体" w:hAnsi="华文楷体" w:cs="华文楷体" w:hint="eastAsia"/>
                <w:bCs/>
                <w:color w:val="000000"/>
              </w:rPr>
              <w:t>作相关报告，为混合式学习在中国的推进提出了可供借鉴的理论和案例。</w:t>
            </w:r>
          </w:p>
          <w:p w:rsidR="005431C5" w:rsidRPr="0083329C" w:rsidRDefault="005431C5" w:rsidP="0083329C">
            <w:pPr>
              <w:spacing w:line="400" w:lineRule="exact"/>
              <w:ind w:leftChars="100" w:left="240" w:rightChars="100" w:right="240" w:firstLineChars="200" w:firstLine="480"/>
              <w:jc w:val="left"/>
              <w:rPr>
                <w:rFonts w:ascii="华文楷体" w:eastAsia="华文楷体" w:cs="华文楷体"/>
                <w:bCs/>
                <w:color w:val="000000"/>
              </w:rPr>
            </w:pPr>
            <w:r>
              <w:rPr>
                <w:rFonts w:ascii="华文楷体" w:eastAsia="华文楷体" w:hAnsi="华文楷体" w:cs="华文楷体" w:hint="eastAsia"/>
                <w:bCs/>
                <w:color w:val="000000"/>
              </w:rPr>
              <w:t>在育人上，凭借悉心指导、亦师亦友、严谨踏实的导学风格，高质量完成本科生和研究生毕业论文的指导工作，所指导研究生更是获国家奖学金、省优秀毕业生等多项荣誉称号。</w:t>
            </w:r>
          </w:p>
          <w:p w:rsidR="005431C5" w:rsidRDefault="005431C5" w:rsidP="00972670">
            <w:pPr>
              <w:spacing w:line="400" w:lineRule="exact"/>
              <w:ind w:rightChars="100" w:right="240"/>
              <w:jc w:val="center"/>
              <w:rPr>
                <w:rFonts w:ascii="Times New Roman" w:hAnsi="Times New Roman"/>
                <w:b/>
                <w:color w:val="000000"/>
              </w:rPr>
            </w:pPr>
            <w:r>
              <w:rPr>
                <w:rFonts w:ascii="Times New Roman" w:hint="eastAsia"/>
                <w:b/>
                <w:bCs/>
                <w:color w:val="000000"/>
              </w:rPr>
              <w:t>负责人</w:t>
            </w:r>
            <w:r>
              <w:rPr>
                <w:rFonts w:ascii="Times New Roman"/>
                <w:b/>
                <w:bCs/>
                <w:color w:val="000000"/>
              </w:rPr>
              <w:t>签名</w:t>
            </w:r>
            <w:r>
              <w:rPr>
                <w:rFonts w:ascii="Times New Roman"/>
                <w:b/>
                <w:color w:val="000000"/>
              </w:rPr>
              <w:t>：</w:t>
            </w:r>
          </w:p>
          <w:p w:rsidR="005431C5" w:rsidRPr="0083329C" w:rsidRDefault="005431C5" w:rsidP="0083329C">
            <w:pPr>
              <w:spacing w:line="400" w:lineRule="exact"/>
              <w:ind w:rightChars="100" w:right="240"/>
              <w:jc w:val="center"/>
              <w:rPr>
                <w:rFonts w:ascii="Times New Roman"/>
                <w:b/>
                <w:bCs/>
                <w:color w:val="000000"/>
              </w:rPr>
            </w:pPr>
            <w:r>
              <w:rPr>
                <w:rFonts w:ascii="Times New Roman"/>
                <w:b/>
                <w:bCs/>
                <w:color w:val="000000"/>
              </w:rPr>
              <w:t>（公章）</w:t>
            </w:r>
          </w:p>
          <w:p w:rsidR="00972670" w:rsidRDefault="0083329C" w:rsidP="0083329C">
            <w:pPr>
              <w:spacing w:line="400" w:lineRule="exact"/>
              <w:ind w:rightChars="100" w:right="240"/>
              <w:jc w:val="center"/>
              <w:rPr>
                <w:rFonts w:ascii="Times New Roman"/>
                <w:b/>
                <w:color w:val="000000"/>
              </w:rPr>
            </w:pPr>
            <w:r>
              <w:rPr>
                <w:rFonts w:ascii="Times New Roman" w:hint="eastAsia"/>
                <w:b/>
                <w:color w:val="000000"/>
              </w:rPr>
              <w:t xml:space="preserve">                                                        </w:t>
            </w:r>
            <w:r w:rsidR="005431C5">
              <w:rPr>
                <w:rFonts w:ascii="Times New Roman"/>
                <w:b/>
                <w:color w:val="000000"/>
              </w:rPr>
              <w:t>年</w:t>
            </w:r>
            <w:r>
              <w:rPr>
                <w:rFonts w:ascii="Times New Roman" w:hint="eastAsia"/>
                <w:b/>
                <w:color w:val="000000"/>
              </w:rPr>
              <w:t xml:space="preserve">    </w:t>
            </w:r>
            <w:r w:rsidR="005431C5">
              <w:rPr>
                <w:rFonts w:ascii="Times New Roman"/>
                <w:b/>
                <w:color w:val="000000"/>
              </w:rPr>
              <w:t>月</w:t>
            </w:r>
            <w:r>
              <w:rPr>
                <w:rFonts w:ascii="Times New Roman" w:hint="eastAsia"/>
                <w:b/>
                <w:color w:val="000000"/>
              </w:rPr>
              <w:t xml:space="preserve">    </w:t>
            </w:r>
            <w:r w:rsidR="005431C5">
              <w:rPr>
                <w:rFonts w:ascii="Times New Roman"/>
                <w:b/>
                <w:color w:val="000000"/>
              </w:rPr>
              <w:t>日</w:t>
            </w:r>
          </w:p>
        </w:tc>
      </w:tr>
      <w:tr w:rsidR="005431C5">
        <w:trPr>
          <w:trHeight w:val="45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Default="005431C5" w:rsidP="005431C5">
            <w:pPr>
              <w:spacing w:line="320" w:lineRule="atLeast"/>
              <w:ind w:leftChars="-1" w:left="-2" w:firstLine="1"/>
              <w:jc w:val="left"/>
              <w:rPr>
                <w:rFonts w:ascii="Times New Roman" w:hAnsi="Times New Roman"/>
                <w:sz w:val="21"/>
              </w:rPr>
            </w:pPr>
            <w:r>
              <w:rPr>
                <w:rFonts w:ascii="Times New Roman" w:hAnsi="宋体"/>
                <w:b/>
                <w:bCs/>
                <w:sz w:val="28"/>
                <w:szCs w:val="28"/>
              </w:rPr>
              <w:lastRenderedPageBreak/>
              <w:t>学部</w:t>
            </w:r>
            <w:r>
              <w:rPr>
                <w:rFonts w:ascii="Times New Roman" w:hAnsi="宋体" w:hint="eastAsia"/>
                <w:b/>
                <w:bCs/>
                <w:sz w:val="28"/>
                <w:szCs w:val="28"/>
              </w:rPr>
              <w:t>、</w:t>
            </w:r>
            <w:r>
              <w:rPr>
                <w:rFonts w:ascii="Times New Roman" w:hAnsi="宋体"/>
                <w:b/>
                <w:bCs/>
                <w:sz w:val="28"/>
                <w:szCs w:val="28"/>
              </w:rPr>
              <w:t>学工部门综合推荐意见</w:t>
            </w:r>
          </w:p>
        </w:tc>
      </w:tr>
      <w:tr w:rsidR="005431C5">
        <w:trPr>
          <w:trHeight w:val="9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5431C5" w:rsidRDefault="005431C5" w:rsidP="005431C5">
            <w:pPr>
              <w:tabs>
                <w:tab w:val="left" w:pos="6402"/>
              </w:tabs>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rPr>
                <w:rFonts w:ascii="Times New Roman"/>
                <w:b/>
                <w:bCs/>
                <w:color w:val="000000"/>
              </w:rPr>
            </w:pPr>
          </w:p>
          <w:p w:rsidR="005431C5" w:rsidRDefault="005431C5" w:rsidP="005431C5">
            <w:pPr>
              <w:tabs>
                <w:tab w:val="left" w:pos="6402"/>
              </w:tabs>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tabs>
                <w:tab w:val="left" w:pos="6402"/>
              </w:tabs>
              <w:ind w:firstLineChars="1960" w:firstLine="4722"/>
              <w:rPr>
                <w:rFonts w:ascii="Times New Roman"/>
                <w:b/>
                <w:bCs/>
                <w:color w:val="000000"/>
              </w:rPr>
            </w:pPr>
          </w:p>
          <w:p w:rsidR="005431C5" w:rsidRDefault="005431C5" w:rsidP="005431C5">
            <w:pPr>
              <w:spacing w:line="360" w:lineRule="auto"/>
              <w:ind w:firstLineChars="2100" w:firstLine="5060"/>
              <w:jc w:val="left"/>
              <w:rPr>
                <w:rFonts w:ascii="Times New Roman" w:hAnsi="Times New Roman"/>
                <w:b/>
                <w:color w:val="000000"/>
              </w:rPr>
            </w:pPr>
            <w:r>
              <w:rPr>
                <w:rFonts w:ascii="Times New Roman" w:hint="eastAsia"/>
                <w:b/>
                <w:bCs/>
                <w:color w:val="000000"/>
              </w:rPr>
              <w:t>负责人</w:t>
            </w:r>
            <w:r>
              <w:rPr>
                <w:rFonts w:ascii="Times New Roman"/>
                <w:b/>
                <w:bCs/>
                <w:color w:val="000000"/>
              </w:rPr>
              <w:t>签名</w:t>
            </w:r>
            <w:r>
              <w:rPr>
                <w:rFonts w:ascii="Times New Roman"/>
                <w:b/>
                <w:color w:val="000000"/>
              </w:rPr>
              <w:t>：</w:t>
            </w:r>
          </w:p>
          <w:p w:rsidR="005431C5" w:rsidRDefault="005431C5" w:rsidP="005431C5">
            <w:pPr>
              <w:spacing w:line="360" w:lineRule="auto"/>
              <w:ind w:firstLineChars="2200" w:firstLine="5301"/>
              <w:jc w:val="left"/>
              <w:rPr>
                <w:rFonts w:ascii="Times New Roman" w:hAnsi="Times New Roman"/>
                <w:b/>
                <w:bCs/>
                <w:color w:val="000000"/>
              </w:rPr>
            </w:pPr>
            <w:r>
              <w:rPr>
                <w:rFonts w:ascii="Times New Roman"/>
                <w:b/>
                <w:bCs/>
                <w:color w:val="000000"/>
              </w:rPr>
              <w:t>（公章）</w:t>
            </w:r>
          </w:p>
          <w:p w:rsidR="005431C5" w:rsidRDefault="005431C5" w:rsidP="005431C5">
            <w:pPr>
              <w:spacing w:line="360" w:lineRule="auto"/>
              <w:ind w:firstLineChars="3100" w:firstLine="7469"/>
              <w:rPr>
                <w:rFonts w:ascii="Times New Roman" w:hAnsi="Times New Roman"/>
                <w:sz w:val="21"/>
              </w:rPr>
            </w:pPr>
            <w:r>
              <w:rPr>
                <w:rFonts w:ascii="Times New Roman"/>
                <w:b/>
                <w:color w:val="000000"/>
              </w:rPr>
              <w:t>年月日</w:t>
            </w:r>
          </w:p>
        </w:tc>
      </w:tr>
    </w:tbl>
    <w:p w:rsidR="00817D5B" w:rsidRDefault="00817D5B">
      <w:pPr>
        <w:jc w:val="left"/>
        <w:rPr>
          <w:rFonts w:ascii="Times New Roman" w:hAnsi="Times New Roman"/>
        </w:rPr>
      </w:pPr>
    </w:p>
    <w:sectPr w:rsidR="00817D5B" w:rsidSect="00DB2DDF">
      <w:footerReference w:type="default" r:id="rId8"/>
      <w:pgSz w:w="11906" w:h="16838"/>
      <w:pgMar w:top="1418" w:right="1418" w:bottom="1304" w:left="158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58" w:rsidRDefault="00657058">
      <w:r>
        <w:separator/>
      </w:r>
    </w:p>
  </w:endnote>
  <w:endnote w:type="continuationSeparator" w:id="1">
    <w:p w:rsidR="00657058" w:rsidRDefault="00657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简">
    <w:altName w:val="Arial Unicode MS"/>
    <w:charset w:val="80"/>
    <w:family w:val="auto"/>
    <w:pitch w:val="variable"/>
    <w:sig w:usb0="00000000" w:usb1="090F004A" w:usb2="00000010" w:usb3="00000000" w:csb0="003E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B" w:rsidRDefault="00DB2DDF">
    <w:pPr>
      <w:pStyle w:val="a6"/>
      <w:jc w:val="center"/>
    </w:pPr>
    <w:r w:rsidRPr="00DB2DDF">
      <w:fldChar w:fldCharType="begin"/>
    </w:r>
    <w:r w:rsidR="001A6443">
      <w:instrText>PAGE   \* MERGEFORMAT</w:instrText>
    </w:r>
    <w:r w:rsidRPr="00DB2DDF">
      <w:fldChar w:fldCharType="separate"/>
    </w:r>
    <w:r w:rsidR="0083329C" w:rsidRPr="0083329C">
      <w:rPr>
        <w:noProof/>
        <w:lang w:val="zh-CN"/>
      </w:rPr>
      <w:t>5</w:t>
    </w:r>
    <w:r>
      <w:rPr>
        <w:lang w:val="zh-CN"/>
      </w:rPr>
      <w:fldChar w:fldCharType="end"/>
    </w:r>
  </w:p>
  <w:p w:rsidR="00817D5B" w:rsidRDefault="00817D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58" w:rsidRDefault="00657058">
      <w:r>
        <w:separator/>
      </w:r>
    </w:p>
  </w:footnote>
  <w:footnote w:type="continuationSeparator" w:id="1">
    <w:p w:rsidR="00657058" w:rsidRDefault="006570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AC3"/>
    <w:rsid w:val="92B1B5C1"/>
    <w:rsid w:val="93C75BD3"/>
    <w:rsid w:val="961CFA73"/>
    <w:rsid w:val="97E78B88"/>
    <w:rsid w:val="97FAEB99"/>
    <w:rsid w:val="9BEF1B13"/>
    <w:rsid w:val="9D7F6A8E"/>
    <w:rsid w:val="9EBE317F"/>
    <w:rsid w:val="9EF4A957"/>
    <w:rsid w:val="9F966BF1"/>
    <w:rsid w:val="9FCFA3DB"/>
    <w:rsid w:val="9FE362AA"/>
    <w:rsid w:val="9FFDDFD7"/>
    <w:rsid w:val="A77CEECC"/>
    <w:rsid w:val="A7BFC81C"/>
    <w:rsid w:val="ADBF604A"/>
    <w:rsid w:val="AEF70935"/>
    <w:rsid w:val="AF7FCE2B"/>
    <w:rsid w:val="AFB5658F"/>
    <w:rsid w:val="AFEF3DA7"/>
    <w:rsid w:val="AFFB08B1"/>
    <w:rsid w:val="AFFF6E55"/>
    <w:rsid w:val="B3F73DCE"/>
    <w:rsid w:val="B3FBACEF"/>
    <w:rsid w:val="B4FF5CB9"/>
    <w:rsid w:val="B5E8CF4C"/>
    <w:rsid w:val="B6B66E65"/>
    <w:rsid w:val="B73B12C6"/>
    <w:rsid w:val="B75F6D35"/>
    <w:rsid w:val="B77759E0"/>
    <w:rsid w:val="B7FD22E7"/>
    <w:rsid w:val="B9FB32E2"/>
    <w:rsid w:val="BBF98E80"/>
    <w:rsid w:val="BBFD4E6C"/>
    <w:rsid w:val="BBFD61EF"/>
    <w:rsid w:val="BCB7B69C"/>
    <w:rsid w:val="BCFB17D1"/>
    <w:rsid w:val="BCFE87F4"/>
    <w:rsid w:val="BD3E6DB5"/>
    <w:rsid w:val="BD3F35D2"/>
    <w:rsid w:val="BD7582D5"/>
    <w:rsid w:val="BDBF0949"/>
    <w:rsid w:val="BDBFEF64"/>
    <w:rsid w:val="BDD76832"/>
    <w:rsid w:val="BDFF635A"/>
    <w:rsid w:val="BEEEF822"/>
    <w:rsid w:val="BEF7576C"/>
    <w:rsid w:val="BEF9D0D2"/>
    <w:rsid w:val="BEFDFAD5"/>
    <w:rsid w:val="BF6F164B"/>
    <w:rsid w:val="BF7D801F"/>
    <w:rsid w:val="BFAD9BC5"/>
    <w:rsid w:val="BFE526FD"/>
    <w:rsid w:val="BFEDD6ED"/>
    <w:rsid w:val="BFEF58EB"/>
    <w:rsid w:val="BFF70136"/>
    <w:rsid w:val="BFF732D6"/>
    <w:rsid w:val="BFFF38BF"/>
    <w:rsid w:val="BFFFB179"/>
    <w:rsid w:val="BFFFE7CA"/>
    <w:rsid w:val="C0FFB7FB"/>
    <w:rsid w:val="C26DC9E8"/>
    <w:rsid w:val="C66F7762"/>
    <w:rsid w:val="C6FEAE76"/>
    <w:rsid w:val="C77D1C5F"/>
    <w:rsid w:val="C7BF9277"/>
    <w:rsid w:val="C7FD7F9F"/>
    <w:rsid w:val="C7FE0A5E"/>
    <w:rsid w:val="C7FF8330"/>
    <w:rsid w:val="CCE32189"/>
    <w:rsid w:val="CF9FA1D1"/>
    <w:rsid w:val="CFBFDD31"/>
    <w:rsid w:val="CFFF994A"/>
    <w:rsid w:val="D1DB51E9"/>
    <w:rsid w:val="D2BDE4A8"/>
    <w:rsid w:val="D2ED8C21"/>
    <w:rsid w:val="D33E6A9D"/>
    <w:rsid w:val="D3A748FB"/>
    <w:rsid w:val="D3EC1600"/>
    <w:rsid w:val="D3F70C29"/>
    <w:rsid w:val="D3FE9C58"/>
    <w:rsid w:val="D45ED573"/>
    <w:rsid w:val="D579A7FD"/>
    <w:rsid w:val="D7D7D419"/>
    <w:rsid w:val="D7E5CB01"/>
    <w:rsid w:val="D7ED4400"/>
    <w:rsid w:val="D7EF72E3"/>
    <w:rsid w:val="D8FF9876"/>
    <w:rsid w:val="DA9DF173"/>
    <w:rsid w:val="DB9B456C"/>
    <w:rsid w:val="DBFFDBCE"/>
    <w:rsid w:val="DC8553A5"/>
    <w:rsid w:val="DD8F6B3D"/>
    <w:rsid w:val="DDDF1A32"/>
    <w:rsid w:val="DDEF2627"/>
    <w:rsid w:val="DDFC0097"/>
    <w:rsid w:val="DDFDFD41"/>
    <w:rsid w:val="DE7FED2B"/>
    <w:rsid w:val="DEBD4A10"/>
    <w:rsid w:val="DEBF282D"/>
    <w:rsid w:val="DEDB0F46"/>
    <w:rsid w:val="DEDB8B8F"/>
    <w:rsid w:val="DEFFEF7B"/>
    <w:rsid w:val="DF521D7C"/>
    <w:rsid w:val="DF5F656D"/>
    <w:rsid w:val="DF6D96BF"/>
    <w:rsid w:val="DF750DA1"/>
    <w:rsid w:val="DF7E6362"/>
    <w:rsid w:val="DF87F4FC"/>
    <w:rsid w:val="DFAFC031"/>
    <w:rsid w:val="DFDB1A64"/>
    <w:rsid w:val="DFE78157"/>
    <w:rsid w:val="DFED8B79"/>
    <w:rsid w:val="DFF72A5B"/>
    <w:rsid w:val="DFFA85E6"/>
    <w:rsid w:val="E1D714CE"/>
    <w:rsid w:val="E1FDFBA6"/>
    <w:rsid w:val="E3738944"/>
    <w:rsid w:val="E3F79664"/>
    <w:rsid w:val="E5750A2C"/>
    <w:rsid w:val="E5DC046C"/>
    <w:rsid w:val="E6990164"/>
    <w:rsid w:val="E6BEFCB4"/>
    <w:rsid w:val="E73FF0F3"/>
    <w:rsid w:val="E75E8DF5"/>
    <w:rsid w:val="E77BAECB"/>
    <w:rsid w:val="E77F7368"/>
    <w:rsid w:val="E7BDF182"/>
    <w:rsid w:val="E7EF8541"/>
    <w:rsid w:val="E87B85B3"/>
    <w:rsid w:val="EAD9028E"/>
    <w:rsid w:val="EB9B69E2"/>
    <w:rsid w:val="EBF473E1"/>
    <w:rsid w:val="EBFF80C8"/>
    <w:rsid w:val="ECCFDD02"/>
    <w:rsid w:val="ED7BB0FA"/>
    <w:rsid w:val="ED9C07B7"/>
    <w:rsid w:val="EDDF83E2"/>
    <w:rsid w:val="EDFFAF66"/>
    <w:rsid w:val="EE7ECAD6"/>
    <w:rsid w:val="EF5BC790"/>
    <w:rsid w:val="EF5F0718"/>
    <w:rsid w:val="EF6D6EB7"/>
    <w:rsid w:val="EF71824E"/>
    <w:rsid w:val="EF9FE225"/>
    <w:rsid w:val="EFA6AED0"/>
    <w:rsid w:val="EFDBE644"/>
    <w:rsid w:val="EFEB187D"/>
    <w:rsid w:val="EFFE1EB0"/>
    <w:rsid w:val="EFFE8AA6"/>
    <w:rsid w:val="EFFF384E"/>
    <w:rsid w:val="EFFFD3A4"/>
    <w:rsid w:val="F26AF957"/>
    <w:rsid w:val="F2BDA066"/>
    <w:rsid w:val="F2F7D127"/>
    <w:rsid w:val="F351C595"/>
    <w:rsid w:val="F3D6DD6E"/>
    <w:rsid w:val="F3D73713"/>
    <w:rsid w:val="F3DD0599"/>
    <w:rsid w:val="F3FD4A37"/>
    <w:rsid w:val="F45DAF0A"/>
    <w:rsid w:val="F4774B86"/>
    <w:rsid w:val="F4E207CE"/>
    <w:rsid w:val="F5D5698A"/>
    <w:rsid w:val="F5DD8804"/>
    <w:rsid w:val="F5F9FAA2"/>
    <w:rsid w:val="F5FB52C8"/>
    <w:rsid w:val="F5FEEB21"/>
    <w:rsid w:val="F637043B"/>
    <w:rsid w:val="F67C2F33"/>
    <w:rsid w:val="F6FDF552"/>
    <w:rsid w:val="F6FFD8BE"/>
    <w:rsid w:val="F75F67AA"/>
    <w:rsid w:val="F75FE93E"/>
    <w:rsid w:val="F76F35BF"/>
    <w:rsid w:val="F77D4F24"/>
    <w:rsid w:val="F77E4E02"/>
    <w:rsid w:val="F77F3BC3"/>
    <w:rsid w:val="F7C5D287"/>
    <w:rsid w:val="F7DF09D2"/>
    <w:rsid w:val="F7E749CB"/>
    <w:rsid w:val="F7EAC483"/>
    <w:rsid w:val="F7F35778"/>
    <w:rsid w:val="F7FE0088"/>
    <w:rsid w:val="F8F5FC85"/>
    <w:rsid w:val="F996B52E"/>
    <w:rsid w:val="F9B3B2B6"/>
    <w:rsid w:val="F9B7525A"/>
    <w:rsid w:val="F9DD1719"/>
    <w:rsid w:val="F9F76BF1"/>
    <w:rsid w:val="FA3BFD21"/>
    <w:rsid w:val="FA3DD78B"/>
    <w:rsid w:val="FA5F77D3"/>
    <w:rsid w:val="FAEBFCBD"/>
    <w:rsid w:val="FB3D0B50"/>
    <w:rsid w:val="FB7BAB86"/>
    <w:rsid w:val="FBC7B5E9"/>
    <w:rsid w:val="FBDD2956"/>
    <w:rsid w:val="FBDD3034"/>
    <w:rsid w:val="FBDFACF7"/>
    <w:rsid w:val="FBEE7696"/>
    <w:rsid w:val="FBF668E1"/>
    <w:rsid w:val="FBF76C04"/>
    <w:rsid w:val="FBF791F1"/>
    <w:rsid w:val="FBFC7CB2"/>
    <w:rsid w:val="FBFF82AF"/>
    <w:rsid w:val="FBFFAC09"/>
    <w:rsid w:val="FBFFF402"/>
    <w:rsid w:val="FC356580"/>
    <w:rsid w:val="FC7FE3D0"/>
    <w:rsid w:val="FCFDA6FA"/>
    <w:rsid w:val="FCFF3AFE"/>
    <w:rsid w:val="FD96EA7D"/>
    <w:rsid w:val="FDBFF17B"/>
    <w:rsid w:val="FDD3CB86"/>
    <w:rsid w:val="FDDD3376"/>
    <w:rsid w:val="FDDD52D3"/>
    <w:rsid w:val="FDDF0BFA"/>
    <w:rsid w:val="FDEBDC7E"/>
    <w:rsid w:val="FDF9C223"/>
    <w:rsid w:val="FDFB2336"/>
    <w:rsid w:val="FDFEF2AE"/>
    <w:rsid w:val="FDFF5A2B"/>
    <w:rsid w:val="FDFF8001"/>
    <w:rsid w:val="FE3D5D07"/>
    <w:rsid w:val="FE7B561D"/>
    <w:rsid w:val="FE7F62EE"/>
    <w:rsid w:val="FE7FA6FF"/>
    <w:rsid w:val="FE7FEA51"/>
    <w:rsid w:val="FE8FE592"/>
    <w:rsid w:val="FEB738F7"/>
    <w:rsid w:val="FEF7E238"/>
    <w:rsid w:val="FEFD9021"/>
    <w:rsid w:val="FEFE475A"/>
    <w:rsid w:val="FEFE9E55"/>
    <w:rsid w:val="FEFEE589"/>
    <w:rsid w:val="FF433E9A"/>
    <w:rsid w:val="FF595CC6"/>
    <w:rsid w:val="FF5B862D"/>
    <w:rsid w:val="FF6FE867"/>
    <w:rsid w:val="FF7C981A"/>
    <w:rsid w:val="FF7E0188"/>
    <w:rsid w:val="FF7F3761"/>
    <w:rsid w:val="FF8D1C96"/>
    <w:rsid w:val="FF9F0015"/>
    <w:rsid w:val="FF9F1A68"/>
    <w:rsid w:val="FFB5B195"/>
    <w:rsid w:val="FFBB815C"/>
    <w:rsid w:val="FFBD560E"/>
    <w:rsid w:val="FFC8677F"/>
    <w:rsid w:val="FFCE1631"/>
    <w:rsid w:val="FFCF8AAF"/>
    <w:rsid w:val="FFCFE022"/>
    <w:rsid w:val="FFD591B1"/>
    <w:rsid w:val="FFD78FE3"/>
    <w:rsid w:val="FFDB5E0A"/>
    <w:rsid w:val="FFDD6758"/>
    <w:rsid w:val="FFDF9AEB"/>
    <w:rsid w:val="FFE1497C"/>
    <w:rsid w:val="FFE938D8"/>
    <w:rsid w:val="FFEAA1C6"/>
    <w:rsid w:val="FFEF245A"/>
    <w:rsid w:val="FFEF6458"/>
    <w:rsid w:val="FFF2E594"/>
    <w:rsid w:val="FFF319EC"/>
    <w:rsid w:val="FFF63A68"/>
    <w:rsid w:val="FFF7185E"/>
    <w:rsid w:val="FFF89D77"/>
    <w:rsid w:val="FFFB7514"/>
    <w:rsid w:val="FFFD9935"/>
    <w:rsid w:val="FFFDB58F"/>
    <w:rsid w:val="FFFDCE30"/>
    <w:rsid w:val="FFFF031E"/>
    <w:rsid w:val="FFFF6D55"/>
    <w:rsid w:val="000068C4"/>
    <w:rsid w:val="0001071D"/>
    <w:rsid w:val="000108C5"/>
    <w:rsid w:val="00015FC4"/>
    <w:rsid w:val="000319B9"/>
    <w:rsid w:val="000324C2"/>
    <w:rsid w:val="00035095"/>
    <w:rsid w:val="000402F7"/>
    <w:rsid w:val="000512A2"/>
    <w:rsid w:val="00053C97"/>
    <w:rsid w:val="0005686F"/>
    <w:rsid w:val="00062E64"/>
    <w:rsid w:val="00064498"/>
    <w:rsid w:val="000648FE"/>
    <w:rsid w:val="000747A5"/>
    <w:rsid w:val="000757B3"/>
    <w:rsid w:val="00077BA5"/>
    <w:rsid w:val="000855FE"/>
    <w:rsid w:val="0008696C"/>
    <w:rsid w:val="00087816"/>
    <w:rsid w:val="00090B8A"/>
    <w:rsid w:val="000A06EF"/>
    <w:rsid w:val="000A3DE5"/>
    <w:rsid w:val="000B0562"/>
    <w:rsid w:val="000B1550"/>
    <w:rsid w:val="000B3453"/>
    <w:rsid w:val="000B7A1F"/>
    <w:rsid w:val="000C4412"/>
    <w:rsid w:val="000C4B8D"/>
    <w:rsid w:val="000C7A19"/>
    <w:rsid w:val="000C7BD5"/>
    <w:rsid w:val="000D2691"/>
    <w:rsid w:val="000D7D94"/>
    <w:rsid w:val="000E24B2"/>
    <w:rsid w:val="000E59D0"/>
    <w:rsid w:val="000F01A2"/>
    <w:rsid w:val="0010548A"/>
    <w:rsid w:val="00105572"/>
    <w:rsid w:val="00106B9A"/>
    <w:rsid w:val="00115C1B"/>
    <w:rsid w:val="001161F0"/>
    <w:rsid w:val="00120802"/>
    <w:rsid w:val="00121C6E"/>
    <w:rsid w:val="00124B1F"/>
    <w:rsid w:val="00127110"/>
    <w:rsid w:val="001339E8"/>
    <w:rsid w:val="00135123"/>
    <w:rsid w:val="00137CC8"/>
    <w:rsid w:val="00140419"/>
    <w:rsid w:val="00145317"/>
    <w:rsid w:val="00147A1E"/>
    <w:rsid w:val="00151C7B"/>
    <w:rsid w:val="00153625"/>
    <w:rsid w:val="00156CC3"/>
    <w:rsid w:val="001671E7"/>
    <w:rsid w:val="00177BCA"/>
    <w:rsid w:val="00182E21"/>
    <w:rsid w:val="001866C0"/>
    <w:rsid w:val="0018698F"/>
    <w:rsid w:val="00190CA2"/>
    <w:rsid w:val="00190DFB"/>
    <w:rsid w:val="001950F5"/>
    <w:rsid w:val="00195383"/>
    <w:rsid w:val="00195C15"/>
    <w:rsid w:val="00197702"/>
    <w:rsid w:val="001A6443"/>
    <w:rsid w:val="001B0586"/>
    <w:rsid w:val="001B713B"/>
    <w:rsid w:val="001C49CC"/>
    <w:rsid w:val="001D4227"/>
    <w:rsid w:val="001F3BDA"/>
    <w:rsid w:val="00207C26"/>
    <w:rsid w:val="00211235"/>
    <w:rsid w:val="0021301E"/>
    <w:rsid w:val="00215FCB"/>
    <w:rsid w:val="00217B5D"/>
    <w:rsid w:val="00225162"/>
    <w:rsid w:val="002314F9"/>
    <w:rsid w:val="00231A94"/>
    <w:rsid w:val="002370AF"/>
    <w:rsid w:val="0024347A"/>
    <w:rsid w:val="002442B4"/>
    <w:rsid w:val="00251C1E"/>
    <w:rsid w:val="00257D47"/>
    <w:rsid w:val="00257E81"/>
    <w:rsid w:val="00264F6A"/>
    <w:rsid w:val="0027029A"/>
    <w:rsid w:val="00271B1B"/>
    <w:rsid w:val="00275B27"/>
    <w:rsid w:val="00280B91"/>
    <w:rsid w:val="00284BD8"/>
    <w:rsid w:val="0029035E"/>
    <w:rsid w:val="00292481"/>
    <w:rsid w:val="00293FC5"/>
    <w:rsid w:val="0029442E"/>
    <w:rsid w:val="002B04E1"/>
    <w:rsid w:val="002C0698"/>
    <w:rsid w:val="002C6456"/>
    <w:rsid w:val="002E027C"/>
    <w:rsid w:val="002E2202"/>
    <w:rsid w:val="002E7FC4"/>
    <w:rsid w:val="002F1670"/>
    <w:rsid w:val="002F56CD"/>
    <w:rsid w:val="002F62DF"/>
    <w:rsid w:val="0030177D"/>
    <w:rsid w:val="003034FF"/>
    <w:rsid w:val="00304593"/>
    <w:rsid w:val="00307E5B"/>
    <w:rsid w:val="00311293"/>
    <w:rsid w:val="0031231C"/>
    <w:rsid w:val="00314B4D"/>
    <w:rsid w:val="0031519C"/>
    <w:rsid w:val="003241E6"/>
    <w:rsid w:val="00331CF8"/>
    <w:rsid w:val="003354D5"/>
    <w:rsid w:val="00340D95"/>
    <w:rsid w:val="0034444C"/>
    <w:rsid w:val="0034769F"/>
    <w:rsid w:val="00350EC6"/>
    <w:rsid w:val="003525ED"/>
    <w:rsid w:val="003615F4"/>
    <w:rsid w:val="003670A9"/>
    <w:rsid w:val="00367F71"/>
    <w:rsid w:val="00373E21"/>
    <w:rsid w:val="00375E5E"/>
    <w:rsid w:val="00383FC2"/>
    <w:rsid w:val="00387DF5"/>
    <w:rsid w:val="00391412"/>
    <w:rsid w:val="0039153B"/>
    <w:rsid w:val="003954D6"/>
    <w:rsid w:val="003A3AC3"/>
    <w:rsid w:val="003A5353"/>
    <w:rsid w:val="003A5A2D"/>
    <w:rsid w:val="003B0197"/>
    <w:rsid w:val="003C0439"/>
    <w:rsid w:val="003C54EB"/>
    <w:rsid w:val="003C645D"/>
    <w:rsid w:val="003D53B9"/>
    <w:rsid w:val="003E2494"/>
    <w:rsid w:val="003E4D5A"/>
    <w:rsid w:val="003F2DBD"/>
    <w:rsid w:val="003F613D"/>
    <w:rsid w:val="0040225A"/>
    <w:rsid w:val="00405F46"/>
    <w:rsid w:val="00410D47"/>
    <w:rsid w:val="00420701"/>
    <w:rsid w:val="00420B67"/>
    <w:rsid w:val="00420D5D"/>
    <w:rsid w:val="00425BF8"/>
    <w:rsid w:val="0043457B"/>
    <w:rsid w:val="00434903"/>
    <w:rsid w:val="00436973"/>
    <w:rsid w:val="00436A03"/>
    <w:rsid w:val="00437947"/>
    <w:rsid w:val="00441939"/>
    <w:rsid w:val="00451125"/>
    <w:rsid w:val="0045159E"/>
    <w:rsid w:val="00457E82"/>
    <w:rsid w:val="00461EC5"/>
    <w:rsid w:val="004648BE"/>
    <w:rsid w:val="00465241"/>
    <w:rsid w:val="00465B10"/>
    <w:rsid w:val="00467045"/>
    <w:rsid w:val="0047185E"/>
    <w:rsid w:val="00476736"/>
    <w:rsid w:val="0047731B"/>
    <w:rsid w:val="00492312"/>
    <w:rsid w:val="004A38EF"/>
    <w:rsid w:val="004A639C"/>
    <w:rsid w:val="004B3495"/>
    <w:rsid w:val="004B3EEF"/>
    <w:rsid w:val="004B5408"/>
    <w:rsid w:val="004B5F67"/>
    <w:rsid w:val="004D1492"/>
    <w:rsid w:val="004D264B"/>
    <w:rsid w:val="004D3626"/>
    <w:rsid w:val="004D728E"/>
    <w:rsid w:val="004D7B3B"/>
    <w:rsid w:val="004E274B"/>
    <w:rsid w:val="004F0A00"/>
    <w:rsid w:val="005004BA"/>
    <w:rsid w:val="00501093"/>
    <w:rsid w:val="00504F52"/>
    <w:rsid w:val="00510DF2"/>
    <w:rsid w:val="00514E2F"/>
    <w:rsid w:val="00517A1B"/>
    <w:rsid w:val="00521B68"/>
    <w:rsid w:val="005275D1"/>
    <w:rsid w:val="0052798F"/>
    <w:rsid w:val="00527AB8"/>
    <w:rsid w:val="0053330C"/>
    <w:rsid w:val="00535CFD"/>
    <w:rsid w:val="00541C6B"/>
    <w:rsid w:val="005431C5"/>
    <w:rsid w:val="005557F7"/>
    <w:rsid w:val="0055601C"/>
    <w:rsid w:val="00560C69"/>
    <w:rsid w:val="00570326"/>
    <w:rsid w:val="00575566"/>
    <w:rsid w:val="0058056C"/>
    <w:rsid w:val="00581C3F"/>
    <w:rsid w:val="00583AE2"/>
    <w:rsid w:val="0058488A"/>
    <w:rsid w:val="00584D0C"/>
    <w:rsid w:val="00584FA5"/>
    <w:rsid w:val="005873E9"/>
    <w:rsid w:val="005A117C"/>
    <w:rsid w:val="005A3C4C"/>
    <w:rsid w:val="005A72B0"/>
    <w:rsid w:val="005A7690"/>
    <w:rsid w:val="005B07CB"/>
    <w:rsid w:val="005B0E7E"/>
    <w:rsid w:val="005B2EF6"/>
    <w:rsid w:val="005C28EC"/>
    <w:rsid w:val="005D4B70"/>
    <w:rsid w:val="005E6E78"/>
    <w:rsid w:val="005F0D55"/>
    <w:rsid w:val="005F3A27"/>
    <w:rsid w:val="006111EF"/>
    <w:rsid w:val="006148BD"/>
    <w:rsid w:val="006162A0"/>
    <w:rsid w:val="00622058"/>
    <w:rsid w:val="00627F65"/>
    <w:rsid w:val="00631746"/>
    <w:rsid w:val="006318C0"/>
    <w:rsid w:val="0063212D"/>
    <w:rsid w:val="00637EA0"/>
    <w:rsid w:val="006415D8"/>
    <w:rsid w:val="00647EDF"/>
    <w:rsid w:val="006505EA"/>
    <w:rsid w:val="00650711"/>
    <w:rsid w:val="00656AAA"/>
    <w:rsid w:val="00657058"/>
    <w:rsid w:val="00660E25"/>
    <w:rsid w:val="006668B5"/>
    <w:rsid w:val="0067171D"/>
    <w:rsid w:val="00673A0B"/>
    <w:rsid w:val="00673BCE"/>
    <w:rsid w:val="0067439E"/>
    <w:rsid w:val="006756AD"/>
    <w:rsid w:val="00676E0A"/>
    <w:rsid w:val="00683686"/>
    <w:rsid w:val="00683B7C"/>
    <w:rsid w:val="00687191"/>
    <w:rsid w:val="00690AA2"/>
    <w:rsid w:val="00693324"/>
    <w:rsid w:val="006A1F24"/>
    <w:rsid w:val="006A7B5C"/>
    <w:rsid w:val="006B03CF"/>
    <w:rsid w:val="006B0AF5"/>
    <w:rsid w:val="006B3638"/>
    <w:rsid w:val="006C44A3"/>
    <w:rsid w:val="006C56D3"/>
    <w:rsid w:val="006C634A"/>
    <w:rsid w:val="006C690B"/>
    <w:rsid w:val="006D0312"/>
    <w:rsid w:val="006D3A18"/>
    <w:rsid w:val="006E174A"/>
    <w:rsid w:val="006F3050"/>
    <w:rsid w:val="0070014A"/>
    <w:rsid w:val="00705910"/>
    <w:rsid w:val="0071043E"/>
    <w:rsid w:val="007150B3"/>
    <w:rsid w:val="00723158"/>
    <w:rsid w:val="007333D6"/>
    <w:rsid w:val="00733DC9"/>
    <w:rsid w:val="0074118D"/>
    <w:rsid w:val="00742CC2"/>
    <w:rsid w:val="00745D45"/>
    <w:rsid w:val="007546A8"/>
    <w:rsid w:val="00754BCD"/>
    <w:rsid w:val="00765D62"/>
    <w:rsid w:val="0076735A"/>
    <w:rsid w:val="00770928"/>
    <w:rsid w:val="00773410"/>
    <w:rsid w:val="007820A0"/>
    <w:rsid w:val="007875A6"/>
    <w:rsid w:val="00787DF5"/>
    <w:rsid w:val="00791B3C"/>
    <w:rsid w:val="00796008"/>
    <w:rsid w:val="007B2565"/>
    <w:rsid w:val="007C469E"/>
    <w:rsid w:val="007D2973"/>
    <w:rsid w:val="007E17CF"/>
    <w:rsid w:val="007E2A41"/>
    <w:rsid w:val="007E47F5"/>
    <w:rsid w:val="007E54A8"/>
    <w:rsid w:val="007E5F29"/>
    <w:rsid w:val="007F109C"/>
    <w:rsid w:val="00804080"/>
    <w:rsid w:val="00804C55"/>
    <w:rsid w:val="008050E9"/>
    <w:rsid w:val="008060DE"/>
    <w:rsid w:val="0081272C"/>
    <w:rsid w:val="00817305"/>
    <w:rsid w:val="00817D5B"/>
    <w:rsid w:val="008220B3"/>
    <w:rsid w:val="008269B7"/>
    <w:rsid w:val="0083329C"/>
    <w:rsid w:val="00834881"/>
    <w:rsid w:val="0083517E"/>
    <w:rsid w:val="00835339"/>
    <w:rsid w:val="00835AB5"/>
    <w:rsid w:val="00835C59"/>
    <w:rsid w:val="00836A7D"/>
    <w:rsid w:val="00837ED8"/>
    <w:rsid w:val="00850FBC"/>
    <w:rsid w:val="008517A4"/>
    <w:rsid w:val="00860115"/>
    <w:rsid w:val="00862593"/>
    <w:rsid w:val="00866156"/>
    <w:rsid w:val="008732CA"/>
    <w:rsid w:val="0087337D"/>
    <w:rsid w:val="00876D5A"/>
    <w:rsid w:val="008A490F"/>
    <w:rsid w:val="008B3BF4"/>
    <w:rsid w:val="008B3CC9"/>
    <w:rsid w:val="008C5F53"/>
    <w:rsid w:val="008C65ED"/>
    <w:rsid w:val="008C7391"/>
    <w:rsid w:val="008D168B"/>
    <w:rsid w:val="008D2244"/>
    <w:rsid w:val="008D2989"/>
    <w:rsid w:val="008E2163"/>
    <w:rsid w:val="008E2D99"/>
    <w:rsid w:val="008F07F4"/>
    <w:rsid w:val="008F12B2"/>
    <w:rsid w:val="008F430B"/>
    <w:rsid w:val="008F4C50"/>
    <w:rsid w:val="008F788A"/>
    <w:rsid w:val="00902638"/>
    <w:rsid w:val="00902B00"/>
    <w:rsid w:val="00902E44"/>
    <w:rsid w:val="00907C66"/>
    <w:rsid w:val="00921D83"/>
    <w:rsid w:val="00921EA7"/>
    <w:rsid w:val="00923F18"/>
    <w:rsid w:val="00930516"/>
    <w:rsid w:val="00937664"/>
    <w:rsid w:val="0094602D"/>
    <w:rsid w:val="00947C7D"/>
    <w:rsid w:val="0095083C"/>
    <w:rsid w:val="00955176"/>
    <w:rsid w:val="00957551"/>
    <w:rsid w:val="00960242"/>
    <w:rsid w:val="00971A8B"/>
    <w:rsid w:val="00972670"/>
    <w:rsid w:val="00972A80"/>
    <w:rsid w:val="00986107"/>
    <w:rsid w:val="00991186"/>
    <w:rsid w:val="009916EE"/>
    <w:rsid w:val="00992CE9"/>
    <w:rsid w:val="00994E0D"/>
    <w:rsid w:val="00995F65"/>
    <w:rsid w:val="009966EB"/>
    <w:rsid w:val="009A337D"/>
    <w:rsid w:val="009A5BAD"/>
    <w:rsid w:val="009A5F61"/>
    <w:rsid w:val="009A78C8"/>
    <w:rsid w:val="009A7D1C"/>
    <w:rsid w:val="009B4500"/>
    <w:rsid w:val="009C25C6"/>
    <w:rsid w:val="009E083C"/>
    <w:rsid w:val="009E2764"/>
    <w:rsid w:val="009E5349"/>
    <w:rsid w:val="009F4572"/>
    <w:rsid w:val="009F470E"/>
    <w:rsid w:val="00A00DB6"/>
    <w:rsid w:val="00A0764E"/>
    <w:rsid w:val="00A121D2"/>
    <w:rsid w:val="00A156CC"/>
    <w:rsid w:val="00A16B1D"/>
    <w:rsid w:val="00A20CB2"/>
    <w:rsid w:val="00A259E4"/>
    <w:rsid w:val="00A27CA6"/>
    <w:rsid w:val="00A34C1D"/>
    <w:rsid w:val="00A35474"/>
    <w:rsid w:val="00A4076B"/>
    <w:rsid w:val="00A47D6C"/>
    <w:rsid w:val="00A512B7"/>
    <w:rsid w:val="00A553CC"/>
    <w:rsid w:val="00A57721"/>
    <w:rsid w:val="00A60E92"/>
    <w:rsid w:val="00A63ACF"/>
    <w:rsid w:val="00A66598"/>
    <w:rsid w:val="00A66BFF"/>
    <w:rsid w:val="00A71E8C"/>
    <w:rsid w:val="00A73BDC"/>
    <w:rsid w:val="00A76C93"/>
    <w:rsid w:val="00A80147"/>
    <w:rsid w:val="00A81CBD"/>
    <w:rsid w:val="00A82186"/>
    <w:rsid w:val="00A85857"/>
    <w:rsid w:val="00A90CD1"/>
    <w:rsid w:val="00A93082"/>
    <w:rsid w:val="00A9466D"/>
    <w:rsid w:val="00A955F4"/>
    <w:rsid w:val="00AB36C3"/>
    <w:rsid w:val="00AB50A1"/>
    <w:rsid w:val="00AC0E9C"/>
    <w:rsid w:val="00AC6292"/>
    <w:rsid w:val="00AD2B74"/>
    <w:rsid w:val="00AD5F10"/>
    <w:rsid w:val="00AF20AE"/>
    <w:rsid w:val="00AF2C2C"/>
    <w:rsid w:val="00AF31EE"/>
    <w:rsid w:val="00AF3E74"/>
    <w:rsid w:val="00AF7769"/>
    <w:rsid w:val="00B049CE"/>
    <w:rsid w:val="00B13DD6"/>
    <w:rsid w:val="00B23005"/>
    <w:rsid w:val="00B23631"/>
    <w:rsid w:val="00B25F30"/>
    <w:rsid w:val="00B314D2"/>
    <w:rsid w:val="00B3238B"/>
    <w:rsid w:val="00B33C53"/>
    <w:rsid w:val="00B41C50"/>
    <w:rsid w:val="00B44788"/>
    <w:rsid w:val="00B44AFE"/>
    <w:rsid w:val="00B5422E"/>
    <w:rsid w:val="00B556A1"/>
    <w:rsid w:val="00B55A6D"/>
    <w:rsid w:val="00B6046E"/>
    <w:rsid w:val="00B65B6B"/>
    <w:rsid w:val="00B80437"/>
    <w:rsid w:val="00B84E3C"/>
    <w:rsid w:val="00B9297C"/>
    <w:rsid w:val="00B95EC8"/>
    <w:rsid w:val="00BB1253"/>
    <w:rsid w:val="00BB68D4"/>
    <w:rsid w:val="00BE17E3"/>
    <w:rsid w:val="00BE35C1"/>
    <w:rsid w:val="00BE5458"/>
    <w:rsid w:val="00BF795B"/>
    <w:rsid w:val="00C054EA"/>
    <w:rsid w:val="00C126C6"/>
    <w:rsid w:val="00C12A58"/>
    <w:rsid w:val="00C12F7E"/>
    <w:rsid w:val="00C16B2C"/>
    <w:rsid w:val="00C2137E"/>
    <w:rsid w:val="00C3317C"/>
    <w:rsid w:val="00C36AFE"/>
    <w:rsid w:val="00C404F7"/>
    <w:rsid w:val="00C408F2"/>
    <w:rsid w:val="00C51E9B"/>
    <w:rsid w:val="00C62762"/>
    <w:rsid w:val="00C6670F"/>
    <w:rsid w:val="00C7068F"/>
    <w:rsid w:val="00C72C4D"/>
    <w:rsid w:val="00C73698"/>
    <w:rsid w:val="00C82368"/>
    <w:rsid w:val="00C83342"/>
    <w:rsid w:val="00C95605"/>
    <w:rsid w:val="00C97020"/>
    <w:rsid w:val="00C97E7E"/>
    <w:rsid w:val="00CA1A3A"/>
    <w:rsid w:val="00CA40AD"/>
    <w:rsid w:val="00CA43A6"/>
    <w:rsid w:val="00CA475C"/>
    <w:rsid w:val="00CA63FB"/>
    <w:rsid w:val="00CB08C8"/>
    <w:rsid w:val="00CB1FA3"/>
    <w:rsid w:val="00CB627B"/>
    <w:rsid w:val="00CB65C4"/>
    <w:rsid w:val="00CC0359"/>
    <w:rsid w:val="00CC49B0"/>
    <w:rsid w:val="00CD3C62"/>
    <w:rsid w:val="00CD5F53"/>
    <w:rsid w:val="00CE511A"/>
    <w:rsid w:val="00CF30A8"/>
    <w:rsid w:val="00CF6C01"/>
    <w:rsid w:val="00D02B87"/>
    <w:rsid w:val="00D07ECA"/>
    <w:rsid w:val="00D17B97"/>
    <w:rsid w:val="00D20CD1"/>
    <w:rsid w:val="00D43D88"/>
    <w:rsid w:val="00D46BFB"/>
    <w:rsid w:val="00D47D58"/>
    <w:rsid w:val="00D51182"/>
    <w:rsid w:val="00D52C96"/>
    <w:rsid w:val="00D53368"/>
    <w:rsid w:val="00D555E6"/>
    <w:rsid w:val="00D65DB8"/>
    <w:rsid w:val="00D67324"/>
    <w:rsid w:val="00D73AA6"/>
    <w:rsid w:val="00D767AB"/>
    <w:rsid w:val="00D82EC1"/>
    <w:rsid w:val="00D921C7"/>
    <w:rsid w:val="00D95112"/>
    <w:rsid w:val="00DA0278"/>
    <w:rsid w:val="00DB2DDF"/>
    <w:rsid w:val="00DB5158"/>
    <w:rsid w:val="00DB5D7E"/>
    <w:rsid w:val="00DC2AA8"/>
    <w:rsid w:val="00DC3883"/>
    <w:rsid w:val="00DC3CBD"/>
    <w:rsid w:val="00DC494A"/>
    <w:rsid w:val="00DC5665"/>
    <w:rsid w:val="00DD170C"/>
    <w:rsid w:val="00DD6DA3"/>
    <w:rsid w:val="00DE0EE5"/>
    <w:rsid w:val="00DE477D"/>
    <w:rsid w:val="00DE722D"/>
    <w:rsid w:val="00DE73C9"/>
    <w:rsid w:val="00DF1FD9"/>
    <w:rsid w:val="00E0078D"/>
    <w:rsid w:val="00E015E9"/>
    <w:rsid w:val="00E0628E"/>
    <w:rsid w:val="00E07212"/>
    <w:rsid w:val="00E11096"/>
    <w:rsid w:val="00E137DB"/>
    <w:rsid w:val="00E17416"/>
    <w:rsid w:val="00E2142C"/>
    <w:rsid w:val="00E251B1"/>
    <w:rsid w:val="00E27557"/>
    <w:rsid w:val="00E328D8"/>
    <w:rsid w:val="00E34E68"/>
    <w:rsid w:val="00E35052"/>
    <w:rsid w:val="00E40FDC"/>
    <w:rsid w:val="00E43B33"/>
    <w:rsid w:val="00E54A45"/>
    <w:rsid w:val="00E56391"/>
    <w:rsid w:val="00E71FD2"/>
    <w:rsid w:val="00E775C6"/>
    <w:rsid w:val="00E80231"/>
    <w:rsid w:val="00E93ACF"/>
    <w:rsid w:val="00E93BE8"/>
    <w:rsid w:val="00EA1109"/>
    <w:rsid w:val="00EA20CF"/>
    <w:rsid w:val="00EA2EB1"/>
    <w:rsid w:val="00EA4553"/>
    <w:rsid w:val="00EA73C8"/>
    <w:rsid w:val="00EB0E3B"/>
    <w:rsid w:val="00EB1C6C"/>
    <w:rsid w:val="00EB5BA7"/>
    <w:rsid w:val="00EC63C7"/>
    <w:rsid w:val="00EC72DE"/>
    <w:rsid w:val="00EE1B0B"/>
    <w:rsid w:val="00EE61D0"/>
    <w:rsid w:val="00EE7417"/>
    <w:rsid w:val="00EE7E6F"/>
    <w:rsid w:val="00EF3FFF"/>
    <w:rsid w:val="00EF51C5"/>
    <w:rsid w:val="00EF7803"/>
    <w:rsid w:val="00F111DA"/>
    <w:rsid w:val="00F168FF"/>
    <w:rsid w:val="00F246B4"/>
    <w:rsid w:val="00F26978"/>
    <w:rsid w:val="00F27C32"/>
    <w:rsid w:val="00F337FE"/>
    <w:rsid w:val="00F42F55"/>
    <w:rsid w:val="00F433EB"/>
    <w:rsid w:val="00F53C8D"/>
    <w:rsid w:val="00F5550B"/>
    <w:rsid w:val="00F62C8E"/>
    <w:rsid w:val="00F63A5A"/>
    <w:rsid w:val="00F67988"/>
    <w:rsid w:val="00F7124E"/>
    <w:rsid w:val="00F83ED7"/>
    <w:rsid w:val="00F85E67"/>
    <w:rsid w:val="00F90483"/>
    <w:rsid w:val="00F92DF1"/>
    <w:rsid w:val="00F954FE"/>
    <w:rsid w:val="00F9790E"/>
    <w:rsid w:val="00FA064A"/>
    <w:rsid w:val="00FA6E8E"/>
    <w:rsid w:val="00FA7072"/>
    <w:rsid w:val="00FA73D8"/>
    <w:rsid w:val="00FB116A"/>
    <w:rsid w:val="00FC581E"/>
    <w:rsid w:val="00FD0E8C"/>
    <w:rsid w:val="00FD6F8B"/>
    <w:rsid w:val="00FE623A"/>
    <w:rsid w:val="00FF4380"/>
    <w:rsid w:val="07EB214C"/>
    <w:rsid w:val="0B9D08F1"/>
    <w:rsid w:val="0D9FB7AA"/>
    <w:rsid w:val="0F8F3C3A"/>
    <w:rsid w:val="0FF3A83C"/>
    <w:rsid w:val="0FF49A9E"/>
    <w:rsid w:val="0FF5CEB2"/>
    <w:rsid w:val="16DD3ABC"/>
    <w:rsid w:val="1D773FBB"/>
    <w:rsid w:val="1DFF18B9"/>
    <w:rsid w:val="1DFFD12A"/>
    <w:rsid w:val="1F6B5DC8"/>
    <w:rsid w:val="1F9B550E"/>
    <w:rsid w:val="1FB7F302"/>
    <w:rsid w:val="1FCEF2B0"/>
    <w:rsid w:val="23276EB8"/>
    <w:rsid w:val="23734B62"/>
    <w:rsid w:val="257D9F8E"/>
    <w:rsid w:val="27D726C4"/>
    <w:rsid w:val="27DDF8D4"/>
    <w:rsid w:val="27EF88D4"/>
    <w:rsid w:val="2D3EE3AF"/>
    <w:rsid w:val="2EE35A4B"/>
    <w:rsid w:val="2EED7EAB"/>
    <w:rsid w:val="2FAB2246"/>
    <w:rsid w:val="30FAFB15"/>
    <w:rsid w:val="32F70F5B"/>
    <w:rsid w:val="33DF82A5"/>
    <w:rsid w:val="343AF668"/>
    <w:rsid w:val="34D2BE6D"/>
    <w:rsid w:val="34DFDE91"/>
    <w:rsid w:val="34E2BA68"/>
    <w:rsid w:val="36EFC04D"/>
    <w:rsid w:val="36F71A6E"/>
    <w:rsid w:val="371A37EB"/>
    <w:rsid w:val="372F2986"/>
    <w:rsid w:val="39993AC0"/>
    <w:rsid w:val="3A5F674D"/>
    <w:rsid w:val="3ADF4204"/>
    <w:rsid w:val="3B340B9F"/>
    <w:rsid w:val="3B77BD0B"/>
    <w:rsid w:val="3BF55D92"/>
    <w:rsid w:val="3BFD5574"/>
    <w:rsid w:val="3BFF511C"/>
    <w:rsid w:val="3BFF8B7B"/>
    <w:rsid w:val="3BFFE3DA"/>
    <w:rsid w:val="3C7A5521"/>
    <w:rsid w:val="3CD63984"/>
    <w:rsid w:val="3D679DCD"/>
    <w:rsid w:val="3D691F51"/>
    <w:rsid w:val="3DAFE753"/>
    <w:rsid w:val="3DFB8CB6"/>
    <w:rsid w:val="3E3F3032"/>
    <w:rsid w:val="3F6F012C"/>
    <w:rsid w:val="3F6F4FF4"/>
    <w:rsid w:val="3F7B0A9E"/>
    <w:rsid w:val="3F9699C4"/>
    <w:rsid w:val="3FA58F1F"/>
    <w:rsid w:val="3FCB5CDF"/>
    <w:rsid w:val="3FEFAC71"/>
    <w:rsid w:val="3FF7A819"/>
    <w:rsid w:val="3FF7C051"/>
    <w:rsid w:val="3FF93B58"/>
    <w:rsid w:val="3FFB94B1"/>
    <w:rsid w:val="3FFFBB20"/>
    <w:rsid w:val="3FFFCE97"/>
    <w:rsid w:val="3FFFF427"/>
    <w:rsid w:val="43FAE525"/>
    <w:rsid w:val="43FEF40C"/>
    <w:rsid w:val="47FF2C6A"/>
    <w:rsid w:val="4BEB1753"/>
    <w:rsid w:val="4E3FE6F1"/>
    <w:rsid w:val="4E871F46"/>
    <w:rsid w:val="4F5F0275"/>
    <w:rsid w:val="4F6EBB09"/>
    <w:rsid w:val="55FDEDCD"/>
    <w:rsid w:val="55FFD047"/>
    <w:rsid w:val="565E2E0F"/>
    <w:rsid w:val="56B78A7A"/>
    <w:rsid w:val="57633C1C"/>
    <w:rsid w:val="577D14B3"/>
    <w:rsid w:val="57DF63FC"/>
    <w:rsid w:val="57E73D89"/>
    <w:rsid w:val="57EB24D5"/>
    <w:rsid w:val="5A1387C7"/>
    <w:rsid w:val="5A2E54C7"/>
    <w:rsid w:val="5AF76837"/>
    <w:rsid w:val="5B1A7598"/>
    <w:rsid w:val="5B7B3FE7"/>
    <w:rsid w:val="5B7F9EC4"/>
    <w:rsid w:val="5BB7B59D"/>
    <w:rsid w:val="5BF903B3"/>
    <w:rsid w:val="5CDD8DB7"/>
    <w:rsid w:val="5CE7D0D5"/>
    <w:rsid w:val="5D5304A6"/>
    <w:rsid w:val="5E45479F"/>
    <w:rsid w:val="5F5BF727"/>
    <w:rsid w:val="5F79E51F"/>
    <w:rsid w:val="5F7DDF13"/>
    <w:rsid w:val="5F967630"/>
    <w:rsid w:val="5FC7C231"/>
    <w:rsid w:val="5FEFAD5E"/>
    <w:rsid w:val="5FEFEF2B"/>
    <w:rsid w:val="5FF55FC4"/>
    <w:rsid w:val="5FF7297B"/>
    <w:rsid w:val="5FFCCF3A"/>
    <w:rsid w:val="5FFDD8EA"/>
    <w:rsid w:val="5FFFBFA9"/>
    <w:rsid w:val="61FF9D3D"/>
    <w:rsid w:val="63DA0EDD"/>
    <w:rsid w:val="64DB8A7C"/>
    <w:rsid w:val="65BD98E3"/>
    <w:rsid w:val="65FF515F"/>
    <w:rsid w:val="66F6DF2D"/>
    <w:rsid w:val="672E0372"/>
    <w:rsid w:val="67CF9BCA"/>
    <w:rsid w:val="67E35BA6"/>
    <w:rsid w:val="67E7DF2D"/>
    <w:rsid w:val="67FD21BD"/>
    <w:rsid w:val="67FF5CEA"/>
    <w:rsid w:val="69FD42C0"/>
    <w:rsid w:val="6A2E6925"/>
    <w:rsid w:val="6AEE305D"/>
    <w:rsid w:val="6B7CA6A0"/>
    <w:rsid w:val="6BB7413E"/>
    <w:rsid w:val="6BDB9067"/>
    <w:rsid w:val="6BFF37A9"/>
    <w:rsid w:val="6CA72324"/>
    <w:rsid w:val="6CF38AEA"/>
    <w:rsid w:val="6CFF392B"/>
    <w:rsid w:val="6D37CCFE"/>
    <w:rsid w:val="6D486209"/>
    <w:rsid w:val="6DD6E653"/>
    <w:rsid w:val="6DFA8AF2"/>
    <w:rsid w:val="6EBFBF48"/>
    <w:rsid w:val="6F07EEE9"/>
    <w:rsid w:val="6F776DA5"/>
    <w:rsid w:val="6F7B6AC4"/>
    <w:rsid w:val="6F7F667C"/>
    <w:rsid w:val="6F9F4788"/>
    <w:rsid w:val="6FBF48A4"/>
    <w:rsid w:val="6FCE5A8B"/>
    <w:rsid w:val="6FD75937"/>
    <w:rsid w:val="6FDEED57"/>
    <w:rsid w:val="6FDFF829"/>
    <w:rsid w:val="6FE6A4D0"/>
    <w:rsid w:val="6FEF1F31"/>
    <w:rsid w:val="6FFF3326"/>
    <w:rsid w:val="6FFFAC14"/>
    <w:rsid w:val="71BE7CC9"/>
    <w:rsid w:val="71CED64C"/>
    <w:rsid w:val="73BE0581"/>
    <w:rsid w:val="73FC82C9"/>
    <w:rsid w:val="73FF966A"/>
    <w:rsid w:val="73FFE550"/>
    <w:rsid w:val="743FC77A"/>
    <w:rsid w:val="757ABB1C"/>
    <w:rsid w:val="757BA134"/>
    <w:rsid w:val="75E78D65"/>
    <w:rsid w:val="75ECC997"/>
    <w:rsid w:val="75F3C3D9"/>
    <w:rsid w:val="76AFDFB5"/>
    <w:rsid w:val="76BB55D2"/>
    <w:rsid w:val="76CFDE6E"/>
    <w:rsid w:val="76FFD8FE"/>
    <w:rsid w:val="7755945D"/>
    <w:rsid w:val="776CBF40"/>
    <w:rsid w:val="777E6CCE"/>
    <w:rsid w:val="77914087"/>
    <w:rsid w:val="77AFC8D2"/>
    <w:rsid w:val="77E71C51"/>
    <w:rsid w:val="77ED6567"/>
    <w:rsid w:val="77EE96AD"/>
    <w:rsid w:val="77FDB8BF"/>
    <w:rsid w:val="77FF471B"/>
    <w:rsid w:val="77FF4A08"/>
    <w:rsid w:val="77FF4DD1"/>
    <w:rsid w:val="793F07B5"/>
    <w:rsid w:val="797B09DF"/>
    <w:rsid w:val="79F7921E"/>
    <w:rsid w:val="79FBCA5B"/>
    <w:rsid w:val="7A6F06F2"/>
    <w:rsid w:val="7A9F4054"/>
    <w:rsid w:val="7AA7F248"/>
    <w:rsid w:val="7AAF4C73"/>
    <w:rsid w:val="7B3ECB0F"/>
    <w:rsid w:val="7B6E94B9"/>
    <w:rsid w:val="7BBF8461"/>
    <w:rsid w:val="7BD72F0A"/>
    <w:rsid w:val="7BDB4E62"/>
    <w:rsid w:val="7BDF2B99"/>
    <w:rsid w:val="7BEB4D98"/>
    <w:rsid w:val="7BFA01C2"/>
    <w:rsid w:val="7BFD493D"/>
    <w:rsid w:val="7BFF3AE0"/>
    <w:rsid w:val="7BFFDFB3"/>
    <w:rsid w:val="7C66231D"/>
    <w:rsid w:val="7CD73EAE"/>
    <w:rsid w:val="7CDFDBEF"/>
    <w:rsid w:val="7CFD160E"/>
    <w:rsid w:val="7CFD37A0"/>
    <w:rsid w:val="7CFEC148"/>
    <w:rsid w:val="7D1D5868"/>
    <w:rsid w:val="7D7DD83C"/>
    <w:rsid w:val="7D919216"/>
    <w:rsid w:val="7DA28F6D"/>
    <w:rsid w:val="7DAE25D6"/>
    <w:rsid w:val="7DAF474D"/>
    <w:rsid w:val="7DBE5DD1"/>
    <w:rsid w:val="7DCE92CB"/>
    <w:rsid w:val="7DDED6A7"/>
    <w:rsid w:val="7DF54BE6"/>
    <w:rsid w:val="7DFB0861"/>
    <w:rsid w:val="7DFB5B68"/>
    <w:rsid w:val="7DFB7969"/>
    <w:rsid w:val="7DFE6F07"/>
    <w:rsid w:val="7DFFBE43"/>
    <w:rsid w:val="7DFFCB04"/>
    <w:rsid w:val="7DFFFDA8"/>
    <w:rsid w:val="7E511F89"/>
    <w:rsid w:val="7E5CD06C"/>
    <w:rsid w:val="7E7CD99A"/>
    <w:rsid w:val="7E9F12EE"/>
    <w:rsid w:val="7EA7996F"/>
    <w:rsid w:val="7EDD0A3E"/>
    <w:rsid w:val="7EFD2A5C"/>
    <w:rsid w:val="7F07D316"/>
    <w:rsid w:val="7F174810"/>
    <w:rsid w:val="7F17E7D9"/>
    <w:rsid w:val="7F377EC0"/>
    <w:rsid w:val="7F4FF5D7"/>
    <w:rsid w:val="7F572423"/>
    <w:rsid w:val="7F579E47"/>
    <w:rsid w:val="7F5F1659"/>
    <w:rsid w:val="7F7F1893"/>
    <w:rsid w:val="7F7FF521"/>
    <w:rsid w:val="7F9B8FD3"/>
    <w:rsid w:val="7F9E5584"/>
    <w:rsid w:val="7FA443A6"/>
    <w:rsid w:val="7FACE84A"/>
    <w:rsid w:val="7FB778FA"/>
    <w:rsid w:val="7FCB08DB"/>
    <w:rsid w:val="7FCF4AD2"/>
    <w:rsid w:val="7FD158BE"/>
    <w:rsid w:val="7FDC9E10"/>
    <w:rsid w:val="7FDE11CE"/>
    <w:rsid w:val="7FDED8A0"/>
    <w:rsid w:val="7FEE6A8F"/>
    <w:rsid w:val="7FEEC1A6"/>
    <w:rsid w:val="7FEF508C"/>
    <w:rsid w:val="7FF0BD37"/>
    <w:rsid w:val="7FF3DE79"/>
    <w:rsid w:val="7FF5312F"/>
    <w:rsid w:val="7FF59B8D"/>
    <w:rsid w:val="7FF703B0"/>
    <w:rsid w:val="7FF7C352"/>
    <w:rsid w:val="7FFB96CF"/>
    <w:rsid w:val="7FFBF678"/>
    <w:rsid w:val="7FFD0F0D"/>
    <w:rsid w:val="7FFD351A"/>
    <w:rsid w:val="7FFF1FCE"/>
    <w:rsid w:val="7FFF328B"/>
    <w:rsid w:val="7FFF3DA8"/>
    <w:rsid w:val="7FFF5F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qFormat="1"/>
    <w:lsdException w:name="header" w:qFormat="1"/>
    <w:lsdException w:name="footer" w:uiPriority="99" w:qFormat="1"/>
    <w:lsdException w:name="caption" w:semiHidden="1" w:unhideWhenUsed="1" w:qFormat="1"/>
    <w:lsdException w:name="footnote reference" w:semiHidden="1" w:qFormat="1"/>
    <w:lsdException w:name="annotation reference"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DDF"/>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B2DDF"/>
    <w:rPr>
      <w:b/>
      <w:bCs/>
    </w:rPr>
  </w:style>
  <w:style w:type="paragraph" w:styleId="a4">
    <w:name w:val="annotation text"/>
    <w:basedOn w:val="a"/>
    <w:link w:val="Char0"/>
    <w:qFormat/>
    <w:rsid w:val="00DB2DDF"/>
    <w:pPr>
      <w:jc w:val="left"/>
    </w:pPr>
  </w:style>
  <w:style w:type="paragraph" w:styleId="a5">
    <w:name w:val="Balloon Text"/>
    <w:basedOn w:val="a"/>
    <w:semiHidden/>
    <w:qFormat/>
    <w:rsid w:val="00DB2DDF"/>
    <w:rPr>
      <w:sz w:val="18"/>
      <w:szCs w:val="18"/>
    </w:rPr>
  </w:style>
  <w:style w:type="paragraph" w:styleId="a6">
    <w:name w:val="footer"/>
    <w:basedOn w:val="a"/>
    <w:link w:val="Char1"/>
    <w:uiPriority w:val="99"/>
    <w:qFormat/>
    <w:rsid w:val="00DB2DDF"/>
    <w:pPr>
      <w:tabs>
        <w:tab w:val="center" w:pos="4153"/>
        <w:tab w:val="right" w:pos="8306"/>
      </w:tabs>
      <w:snapToGrid w:val="0"/>
      <w:jc w:val="left"/>
    </w:pPr>
    <w:rPr>
      <w:sz w:val="18"/>
      <w:szCs w:val="18"/>
    </w:rPr>
  </w:style>
  <w:style w:type="paragraph" w:styleId="a7">
    <w:name w:val="header"/>
    <w:basedOn w:val="a"/>
    <w:qFormat/>
    <w:rsid w:val="00DB2DDF"/>
    <w:pPr>
      <w:pBdr>
        <w:bottom w:val="single" w:sz="6" w:space="1" w:color="auto"/>
      </w:pBdr>
      <w:tabs>
        <w:tab w:val="center" w:pos="4153"/>
        <w:tab w:val="right" w:pos="8306"/>
      </w:tabs>
      <w:snapToGrid w:val="0"/>
      <w:jc w:val="center"/>
    </w:pPr>
    <w:rPr>
      <w:sz w:val="18"/>
      <w:szCs w:val="18"/>
    </w:rPr>
  </w:style>
  <w:style w:type="paragraph" w:styleId="a8">
    <w:name w:val="footnote text"/>
    <w:basedOn w:val="a"/>
    <w:semiHidden/>
    <w:qFormat/>
    <w:rsid w:val="00DB2DDF"/>
    <w:pPr>
      <w:snapToGrid w:val="0"/>
      <w:jc w:val="left"/>
    </w:pPr>
    <w:rPr>
      <w:rFonts w:ascii="Times New Roman" w:hAnsi="Times New Roman"/>
      <w:sz w:val="18"/>
      <w:szCs w:val="18"/>
    </w:rPr>
  </w:style>
  <w:style w:type="character" w:styleId="a9">
    <w:name w:val="FollowedHyperlink"/>
    <w:qFormat/>
    <w:rsid w:val="00DB2DDF"/>
    <w:rPr>
      <w:color w:val="800080"/>
      <w:u w:val="single"/>
    </w:rPr>
  </w:style>
  <w:style w:type="character" w:styleId="aa">
    <w:name w:val="Hyperlink"/>
    <w:qFormat/>
    <w:rsid w:val="00DB2DDF"/>
    <w:rPr>
      <w:color w:val="0000FF"/>
      <w:u w:val="single"/>
    </w:rPr>
  </w:style>
  <w:style w:type="character" w:styleId="ab">
    <w:name w:val="annotation reference"/>
    <w:qFormat/>
    <w:rsid w:val="00DB2DDF"/>
    <w:rPr>
      <w:sz w:val="21"/>
      <w:szCs w:val="21"/>
    </w:rPr>
  </w:style>
  <w:style w:type="character" w:styleId="ac">
    <w:name w:val="footnote reference"/>
    <w:semiHidden/>
    <w:qFormat/>
    <w:rsid w:val="00DB2DDF"/>
    <w:rPr>
      <w:vertAlign w:val="superscript"/>
    </w:rPr>
  </w:style>
  <w:style w:type="table" w:styleId="ad">
    <w:name w:val="Table Grid"/>
    <w:basedOn w:val="a1"/>
    <w:qFormat/>
    <w:rsid w:val="00DB2D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6"/>
    <w:uiPriority w:val="99"/>
    <w:qFormat/>
    <w:rsid w:val="00DB2DDF"/>
    <w:rPr>
      <w:rFonts w:ascii="Times" w:hAnsi="Times"/>
      <w:kern w:val="2"/>
      <w:sz w:val="18"/>
      <w:szCs w:val="18"/>
    </w:rPr>
  </w:style>
  <w:style w:type="character" w:customStyle="1" w:styleId="Char0">
    <w:name w:val="批注文字 Char"/>
    <w:link w:val="a4"/>
    <w:qFormat/>
    <w:rsid w:val="00DB2DDF"/>
    <w:rPr>
      <w:rFonts w:ascii="Times" w:hAnsi="Times"/>
      <w:kern w:val="2"/>
      <w:sz w:val="24"/>
      <w:szCs w:val="24"/>
    </w:rPr>
  </w:style>
  <w:style w:type="character" w:customStyle="1" w:styleId="Char">
    <w:name w:val="批注主题 Char"/>
    <w:link w:val="a3"/>
    <w:qFormat/>
    <w:rsid w:val="00DB2DDF"/>
    <w:rPr>
      <w:rFonts w:ascii="Times" w:hAnsi="Times"/>
      <w:b/>
      <w:bCs/>
      <w:kern w:val="2"/>
      <w:sz w:val="24"/>
      <w:szCs w:val="24"/>
    </w:rPr>
  </w:style>
  <w:style w:type="paragraph" w:customStyle="1" w:styleId="1">
    <w:name w:val="修订1"/>
    <w:hidden/>
    <w:uiPriority w:val="99"/>
    <w:semiHidden/>
    <w:qFormat/>
    <w:rsid w:val="00DB2DDF"/>
    <w:rPr>
      <w:rFonts w:ascii="Times" w:hAnsi="Times"/>
      <w:kern w:val="2"/>
      <w:sz w:val="24"/>
      <w:szCs w:val="24"/>
    </w:rPr>
  </w:style>
</w:styles>
</file>

<file path=word/webSettings.xml><?xml version="1.0" encoding="utf-8"?>
<w:webSettings xmlns:r="http://schemas.openxmlformats.org/officeDocument/2006/relationships" xmlns:w="http://schemas.openxmlformats.org/wordprocessingml/2006/main">
  <w:divs>
    <w:div w:id="105430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803</Words>
  <Characters>4581</Characters>
  <Application>Microsoft Office Word</Application>
  <DocSecurity>0</DocSecurity>
  <Lines>38</Lines>
  <Paragraphs>10</Paragraphs>
  <ScaleCrop>false</ScaleCrop>
  <Company>rsc</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huzhifu</dc:creator>
  <cp:lastModifiedBy>admin</cp:lastModifiedBy>
  <cp:revision>2</cp:revision>
  <cp:lastPrinted>2020-05-06T14:37:00Z</cp:lastPrinted>
  <dcterms:created xsi:type="dcterms:W3CDTF">2020-05-07T08:00:00Z</dcterms:created>
  <dcterms:modified xsi:type="dcterms:W3CDTF">2020-05-07T08:00:00Z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